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4DCCE1" w14:textId="256C91A9" w:rsidR="00AA4F1D" w:rsidRPr="00CD5A36" w:rsidRDefault="00AA4F1D" w:rsidP="00AA4F1D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9-e</w:t>
      </w:r>
      <w:r w:rsidRPr="00CD5A36">
        <w:rPr>
          <w:rFonts w:cs="Arial"/>
          <w:sz w:val="24"/>
          <w:szCs w:val="24"/>
        </w:rPr>
        <w:tab/>
        <w:t>R4-21</w:t>
      </w:r>
      <w:r>
        <w:rPr>
          <w:rFonts w:cs="Arial"/>
          <w:sz w:val="24"/>
          <w:szCs w:val="24"/>
        </w:rPr>
        <w:t>0</w:t>
      </w:r>
      <w:r w:rsidR="00B33EC0">
        <w:rPr>
          <w:rFonts w:cs="Arial"/>
          <w:sz w:val="24"/>
          <w:szCs w:val="24"/>
        </w:rPr>
        <w:t>9563</w:t>
      </w:r>
    </w:p>
    <w:p w14:paraId="40B99587" w14:textId="77777777" w:rsidR="00AA4F1D" w:rsidRPr="00CD5A36" w:rsidRDefault="00AA4F1D" w:rsidP="00AA4F1D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CD5A36">
        <w:rPr>
          <w:rFonts w:eastAsia="SimSun"/>
          <w:sz w:val="24"/>
          <w:szCs w:val="24"/>
          <w:lang w:eastAsia="zh-CN"/>
        </w:rPr>
        <w:t xml:space="preserve">Electronic Meeting, </w:t>
      </w:r>
      <w:r>
        <w:rPr>
          <w:rFonts w:eastAsia="SimSun"/>
          <w:sz w:val="24"/>
          <w:szCs w:val="24"/>
          <w:lang w:eastAsia="zh-CN"/>
        </w:rPr>
        <w:t>May. 19-27</w:t>
      </w:r>
      <w:r w:rsidRPr="00CD5A36">
        <w:rPr>
          <w:rFonts w:eastAsia="SimSun"/>
          <w:sz w:val="24"/>
          <w:szCs w:val="24"/>
          <w:lang w:eastAsia="zh-CN"/>
        </w:rPr>
        <w:t>, 2021</w:t>
      </w:r>
    </w:p>
    <w:p w14:paraId="725C97A3" w14:textId="77777777" w:rsidR="001C2BE1" w:rsidRPr="008C4D7E" w:rsidRDefault="001C2BE1" w:rsidP="001C2BE1">
      <w:pPr>
        <w:pStyle w:val="Header"/>
        <w:rPr>
          <w:noProof w:val="0"/>
        </w:rPr>
      </w:pPr>
    </w:p>
    <w:p w14:paraId="6532342F" w14:textId="77777777" w:rsidR="001C2BE1" w:rsidRDefault="001C2BE1" w:rsidP="001C2BE1">
      <w:pPr>
        <w:pStyle w:val="Footer"/>
        <w:rPr>
          <w:noProof w:val="0"/>
        </w:rPr>
      </w:pPr>
    </w:p>
    <w:p w14:paraId="5208E589" w14:textId="7DF598E9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5F71A4">
        <w:rPr>
          <w:rFonts w:ascii="Arial" w:hAnsi="Arial"/>
          <w:sz w:val="24"/>
          <w:lang w:val="en-US"/>
        </w:rPr>
        <w:t>9.9.2.1</w:t>
      </w:r>
    </w:p>
    <w:p w14:paraId="3A5A9947" w14:textId="77777777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40B710D6" w14:textId="77777777" w:rsidR="001C2BE1" w:rsidRPr="00F60377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D4FB7">
        <w:rPr>
          <w:rFonts w:ascii="Arial" w:hAnsi="Arial"/>
          <w:sz w:val="24"/>
        </w:rPr>
        <w:t xml:space="preserve">On </w:t>
      </w:r>
      <w:r w:rsidR="00995D2A">
        <w:rPr>
          <w:rFonts w:ascii="Arial" w:hAnsi="Arial"/>
          <w:sz w:val="24"/>
        </w:rPr>
        <w:t xml:space="preserve">SRS </w:t>
      </w:r>
      <w:r w:rsidR="007F1EC9">
        <w:rPr>
          <w:rFonts w:ascii="Arial" w:hAnsi="Arial"/>
          <w:sz w:val="24"/>
        </w:rPr>
        <w:t>antenna</w:t>
      </w:r>
      <w:r w:rsidR="00995D2A">
        <w:rPr>
          <w:rFonts w:ascii="Arial" w:hAnsi="Arial"/>
          <w:sz w:val="24"/>
        </w:rPr>
        <w:t xml:space="preserve"> switching</w:t>
      </w:r>
    </w:p>
    <w:p w14:paraId="4A0DA5A0" w14:textId="77777777" w:rsidR="001C2BE1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0897DAB2" w14:textId="77777777" w:rsidR="00DD5AE1" w:rsidRPr="00492450" w:rsidRDefault="00C27072" w:rsidP="00B47C0A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44ADA3E6" w14:textId="77777777" w:rsidR="007F1EC9" w:rsidRPr="007F1EC9" w:rsidRDefault="007F1EC9" w:rsidP="00036762">
      <w:pPr>
        <w:rPr>
          <w:lang w:eastAsia="zh-CN"/>
        </w:rPr>
      </w:pPr>
      <w:r>
        <w:rPr>
          <w:lang w:eastAsia="zh-CN"/>
        </w:rPr>
        <w:t>In this contribution, we present our view on SRS antenna port switching interruption requirement</w:t>
      </w:r>
      <w:r w:rsidR="00525A7E">
        <w:rPr>
          <w:lang w:eastAsia="zh-CN"/>
        </w:rPr>
        <w:t xml:space="preserve"> on the open issues listed in [1]</w:t>
      </w:r>
      <w:r>
        <w:rPr>
          <w:lang w:eastAsia="zh-CN"/>
        </w:rPr>
        <w:t>.</w:t>
      </w:r>
      <w:r w:rsidR="009220D8">
        <w:rPr>
          <w:lang w:eastAsia="zh-CN"/>
        </w:rPr>
        <w:t xml:space="preserve"> </w:t>
      </w:r>
    </w:p>
    <w:p w14:paraId="54758219" w14:textId="77777777" w:rsidR="006D7940" w:rsidRDefault="003A3254" w:rsidP="006D7940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3B0CE73A" w14:textId="77777777" w:rsidR="00102B9D" w:rsidRPr="00F909AB" w:rsidRDefault="00102B9D" w:rsidP="0017317A">
      <w:pPr>
        <w:pStyle w:val="Heading2"/>
        <w:rPr>
          <w:rFonts w:eastAsia="PMingLiU"/>
          <w:lang w:val="en-US" w:eastAsia="zh-TW"/>
        </w:rPr>
      </w:pPr>
      <w:r>
        <w:rPr>
          <w:lang w:val="en-US" w:eastAsia="zh-CN"/>
        </w:rPr>
        <w:t>SRS Antenna Switching R</w:t>
      </w:r>
      <w:r w:rsidRPr="00F909AB">
        <w:rPr>
          <w:rFonts w:eastAsia="PMingLiU" w:hint="eastAsia"/>
          <w:lang w:val="en-US" w:eastAsia="zh-TW"/>
        </w:rPr>
        <w:t>e</w:t>
      </w:r>
      <w:r w:rsidRPr="00F909AB">
        <w:rPr>
          <w:rFonts w:eastAsia="PMingLiU"/>
          <w:lang w:val="en-US" w:eastAsia="zh-TW"/>
        </w:rPr>
        <w:t>quirement Scope</w:t>
      </w:r>
    </w:p>
    <w:p w14:paraId="613C7C8A" w14:textId="3673D557" w:rsidR="00102B9D" w:rsidRDefault="00333BFF" w:rsidP="00102B9D">
      <w:pPr>
        <w:rPr>
          <w:lang w:val="en-US" w:eastAsia="zh-TW"/>
        </w:rPr>
      </w:pPr>
      <w:r>
        <w:rPr>
          <w:lang w:val="en-US" w:eastAsia="zh-TW"/>
        </w:rPr>
        <w:t xml:space="preserve">In RAN4#98bis-e meeting, </w:t>
      </w:r>
      <w:r w:rsidR="00C46DD5">
        <w:rPr>
          <w:lang w:val="en-US" w:eastAsia="zh-TW"/>
        </w:rPr>
        <w:t xml:space="preserve">we discussed </w:t>
      </w:r>
      <w:r w:rsidR="00B07888">
        <w:rPr>
          <w:lang w:val="en-US" w:eastAsia="zh-TW"/>
        </w:rPr>
        <w:t>scheduling restriction on transient period</w:t>
      </w:r>
      <w:r w:rsidR="00C46DD5">
        <w:rPr>
          <w:lang w:val="en-US" w:eastAsia="zh-TW"/>
        </w:rPr>
        <w:t xml:space="preserve">s. The length of transient period </w:t>
      </w:r>
      <w:r w:rsidR="009F3848">
        <w:rPr>
          <w:lang w:val="en-US" w:eastAsia="zh-TW"/>
        </w:rPr>
        <w:t xml:space="preserve">is 10us to 15us. It is not possible to </w:t>
      </w:r>
      <w:r w:rsidR="00B963F7">
        <w:rPr>
          <w:lang w:val="en-US" w:eastAsia="zh-TW"/>
        </w:rPr>
        <w:t>schedule transmissions in</w:t>
      </w:r>
      <w:r w:rsidR="00C46D25">
        <w:rPr>
          <w:lang w:val="en-US" w:eastAsia="zh-TW"/>
        </w:rPr>
        <w:t xml:space="preserve">side </w:t>
      </w:r>
      <w:proofErr w:type="gramStart"/>
      <w:r w:rsidR="00C46D25">
        <w:rPr>
          <w:lang w:val="en-US" w:eastAsia="zh-TW"/>
        </w:rPr>
        <w:t>these transient period</w:t>
      </w:r>
      <w:proofErr w:type="gramEnd"/>
      <w:r w:rsidR="00C46D25">
        <w:rPr>
          <w:lang w:val="en-US" w:eastAsia="zh-TW"/>
        </w:rPr>
        <w:t xml:space="preserve">. Therefore, </w:t>
      </w:r>
      <w:r w:rsidR="006E2279">
        <w:rPr>
          <w:lang w:val="en-US" w:eastAsia="zh-TW"/>
        </w:rPr>
        <w:t>the specification doesn’t need to capture the</w:t>
      </w:r>
      <w:r w:rsidR="00C46D25">
        <w:rPr>
          <w:lang w:val="en-US" w:eastAsia="zh-TW"/>
        </w:rPr>
        <w:t xml:space="preserve"> scheduling restriction</w:t>
      </w:r>
      <w:r w:rsidR="006E2279">
        <w:rPr>
          <w:lang w:val="en-US" w:eastAsia="zh-TW"/>
        </w:rPr>
        <w:t>.</w:t>
      </w:r>
    </w:p>
    <w:p w14:paraId="6882A128" w14:textId="5074A518" w:rsidR="005F5A54" w:rsidRPr="005F5A54" w:rsidRDefault="005F5A54" w:rsidP="00102B9D">
      <w:pPr>
        <w:rPr>
          <w:rFonts w:eastAsia="PMingLiU"/>
          <w:b/>
          <w:bCs/>
          <w:lang w:val="en-US" w:eastAsia="zh-TW"/>
        </w:rPr>
      </w:pPr>
      <w:r w:rsidRPr="005F5A54">
        <w:rPr>
          <w:b/>
          <w:bCs/>
          <w:lang w:val="en-US" w:eastAsia="zh-TW"/>
        </w:rPr>
        <w:t>P</w:t>
      </w:r>
      <w:r w:rsidRPr="005F5A54">
        <w:rPr>
          <w:rFonts w:eastAsia="PMingLiU" w:hint="eastAsia"/>
          <w:b/>
          <w:bCs/>
          <w:lang w:val="en-US" w:eastAsia="zh-TW"/>
        </w:rPr>
        <w:t>roposal</w:t>
      </w:r>
      <w:r w:rsidR="00525A7E">
        <w:rPr>
          <w:rFonts w:eastAsia="PMingLiU"/>
          <w:b/>
          <w:bCs/>
          <w:lang w:val="en-US" w:eastAsia="zh-TW"/>
        </w:rPr>
        <w:t xml:space="preserve"> 1</w:t>
      </w:r>
      <w:r w:rsidRPr="005F5A54">
        <w:rPr>
          <w:rFonts w:eastAsia="PMingLiU" w:hint="eastAsia"/>
          <w:b/>
          <w:bCs/>
          <w:lang w:val="en-US" w:eastAsia="zh-TW"/>
        </w:rPr>
        <w:t xml:space="preserve">: Do not specify </w:t>
      </w:r>
      <w:r w:rsidR="006E2279">
        <w:rPr>
          <w:rFonts w:eastAsia="PMingLiU"/>
          <w:b/>
          <w:bCs/>
          <w:lang w:val="en-US" w:eastAsia="zh-TW"/>
        </w:rPr>
        <w:t>scheduling restriction on transient period</w:t>
      </w:r>
      <w:r w:rsidRPr="005F5A54">
        <w:rPr>
          <w:rFonts w:eastAsia="PMingLiU"/>
          <w:b/>
          <w:bCs/>
          <w:lang w:val="en-US" w:eastAsia="zh-TW"/>
        </w:rPr>
        <w:t>.</w:t>
      </w:r>
    </w:p>
    <w:p w14:paraId="766D725D" w14:textId="77777777" w:rsidR="0017317A" w:rsidRDefault="0017317A" w:rsidP="0017317A">
      <w:pPr>
        <w:pStyle w:val="Heading2"/>
        <w:rPr>
          <w:lang w:val="en-US" w:eastAsia="zh-CN"/>
        </w:rPr>
      </w:pPr>
      <w:r>
        <w:rPr>
          <w:lang w:val="en-US" w:eastAsia="zh-CN"/>
        </w:rPr>
        <w:t>Carriers being Interrupted during SRS Antenna Switching</w:t>
      </w:r>
    </w:p>
    <w:p w14:paraId="5FC95D22" w14:textId="77777777" w:rsidR="0017317A" w:rsidRPr="0017317A" w:rsidRDefault="0017317A" w:rsidP="0017317A">
      <w:pPr>
        <w:rPr>
          <w:lang w:val="en-US" w:eastAsia="zh-CN"/>
        </w:rPr>
      </w:pPr>
      <w:r>
        <w:rPr>
          <w:lang w:val="en-US" w:eastAsia="zh-CN"/>
        </w:rPr>
        <w:t xml:space="preserve">In 38.331, </w:t>
      </w:r>
      <w:r>
        <w:t>the following IEs are defined to signal SRS Tx switch interruption in a band combo</w:t>
      </w:r>
      <w:r w:rsidR="00525A7E">
        <w:t xml:space="preserve"> (description is included in the bottom of section 2)</w:t>
      </w:r>
    </w:p>
    <w:p w14:paraId="4B06CB3A" w14:textId="77777777" w:rsidR="0017317A" w:rsidRDefault="0017317A" w:rsidP="0017317A">
      <w:pPr>
        <w:pStyle w:val="PL"/>
        <w:rPr>
          <w:rFonts w:eastAsia="Times New Roman"/>
          <w:lang w:eastAsia="en-GB"/>
        </w:rPr>
      </w:pPr>
      <w:r>
        <w:rPr>
          <w:color w:val="000000"/>
        </w:rPr>
        <w:t xml:space="preserve">    srs-TxSwitch                    </w:t>
      </w:r>
      <w:r>
        <w:rPr>
          <w:color w:val="993366"/>
        </w:rPr>
        <w:t>SEQUENCE</w:t>
      </w:r>
      <w:r>
        <w:rPr>
          <w:color w:val="000000"/>
        </w:rPr>
        <w:t xml:space="preserve"> {</w:t>
      </w:r>
    </w:p>
    <w:p w14:paraId="5EAF3CCC" w14:textId="77777777" w:rsidR="0017317A" w:rsidRDefault="0017317A" w:rsidP="0017317A">
      <w:pPr>
        <w:pStyle w:val="PL"/>
      </w:pPr>
      <w:r>
        <w:rPr>
          <w:color w:val="000000"/>
        </w:rPr>
        <w:t xml:space="preserve">        supportedSRS-TxPortSwitch       </w:t>
      </w:r>
      <w:r>
        <w:rPr>
          <w:color w:val="993366"/>
        </w:rPr>
        <w:t>ENUMERATED</w:t>
      </w:r>
      <w:r>
        <w:rPr>
          <w:color w:val="000000"/>
        </w:rPr>
        <w:t xml:space="preserve"> {t1r2, t1r4, t2r4, t1r4-t2r4, t1r1, t2r2, t4r4, notSupported},</w:t>
      </w:r>
    </w:p>
    <w:p w14:paraId="03BC37F4" w14:textId="77777777" w:rsidR="0017317A" w:rsidRDefault="0017317A" w:rsidP="0017317A">
      <w:pPr>
        <w:pStyle w:val="PL"/>
      </w:pPr>
      <w:r>
        <w:rPr>
          <w:color w:val="000000"/>
        </w:rPr>
        <w:t xml:space="preserve">        </w:t>
      </w:r>
      <w:r>
        <w:rPr>
          <w:color w:val="000000"/>
          <w:highlight w:val="yellow"/>
        </w:rPr>
        <w:t>txSwitchImpactToRx</w:t>
      </w:r>
      <w:r>
        <w:rPr>
          <w:color w:val="000000"/>
        </w:rPr>
        <w:t xml:space="preserve">              </w:t>
      </w:r>
      <w:r>
        <w:rPr>
          <w:color w:val="993366"/>
        </w:rPr>
        <w:t>INTEGER</w:t>
      </w:r>
      <w:r>
        <w:rPr>
          <w:color w:val="000000"/>
        </w:rPr>
        <w:t xml:space="preserve"> (1..32)                            </w:t>
      </w:r>
      <w:r>
        <w:rPr>
          <w:color w:val="993366"/>
        </w:rPr>
        <w:t>OPTIONAL</w:t>
      </w:r>
      <w:r>
        <w:rPr>
          <w:color w:val="000000"/>
        </w:rPr>
        <w:t>,</w:t>
      </w:r>
    </w:p>
    <w:p w14:paraId="66BB36F2" w14:textId="77777777" w:rsidR="0017317A" w:rsidRDefault="0017317A" w:rsidP="0017317A">
      <w:pPr>
        <w:pStyle w:val="PL"/>
        <w:rPr>
          <w:color w:val="993366"/>
        </w:rPr>
      </w:pPr>
      <w:r>
        <w:rPr>
          <w:color w:val="000000"/>
        </w:rPr>
        <w:t xml:space="preserve">        </w:t>
      </w:r>
      <w:r>
        <w:rPr>
          <w:color w:val="000000"/>
          <w:highlight w:val="yellow"/>
        </w:rPr>
        <w:t>txSwitchWithAnotherBand</w:t>
      </w:r>
      <w:r>
        <w:rPr>
          <w:color w:val="000000"/>
        </w:rPr>
        <w:t xml:space="preserve">         </w:t>
      </w:r>
      <w:r>
        <w:rPr>
          <w:color w:val="993366"/>
        </w:rPr>
        <w:t>INTEGER</w:t>
      </w:r>
      <w:r>
        <w:rPr>
          <w:color w:val="000000"/>
        </w:rPr>
        <w:t xml:space="preserve"> (1..32)                            </w:t>
      </w:r>
      <w:r>
        <w:rPr>
          <w:color w:val="993366"/>
        </w:rPr>
        <w:t>OPTIONAL</w:t>
      </w:r>
    </w:p>
    <w:p w14:paraId="3737E1AB" w14:textId="77777777" w:rsidR="0017317A" w:rsidRDefault="0017317A" w:rsidP="0017317A">
      <w:pPr>
        <w:pStyle w:val="PL"/>
      </w:pPr>
    </w:p>
    <w:p w14:paraId="5EA594F6" w14:textId="63D9ACAA" w:rsidR="00D46AC2" w:rsidRDefault="0017317A" w:rsidP="0017317A">
      <w:pPr>
        <w:rPr>
          <w:lang w:eastAsia="zh-CN"/>
        </w:rPr>
      </w:pPr>
      <w:r>
        <w:rPr>
          <w:lang w:eastAsia="zh-CN"/>
        </w:rPr>
        <w:t xml:space="preserve">In </w:t>
      </w:r>
      <w:proofErr w:type="spellStart"/>
      <w:r w:rsidRPr="00BF6CDD">
        <w:rPr>
          <w:i/>
          <w:iCs/>
          <w:lang w:eastAsia="zh-CN"/>
        </w:rPr>
        <w:t>txSwitchImpactToRx</w:t>
      </w:r>
      <w:proofErr w:type="spellEnd"/>
      <w:r>
        <w:rPr>
          <w:lang w:eastAsia="zh-CN"/>
        </w:rPr>
        <w:t xml:space="preserve">, Rx carrier group is </w:t>
      </w:r>
      <w:proofErr w:type="spellStart"/>
      <w:r>
        <w:rPr>
          <w:lang w:eastAsia="zh-CN"/>
        </w:rPr>
        <w:t>signaled</w:t>
      </w:r>
      <w:proofErr w:type="spellEnd"/>
      <w:r>
        <w:rPr>
          <w:lang w:eastAsia="zh-CN"/>
        </w:rPr>
        <w:t xml:space="preserve">, and in </w:t>
      </w:r>
      <w:proofErr w:type="spellStart"/>
      <w:r w:rsidRPr="00BF6CDD">
        <w:rPr>
          <w:i/>
          <w:iCs/>
          <w:lang w:eastAsia="zh-CN"/>
        </w:rPr>
        <w:t>txSwitchWithAnotherBand</w:t>
      </w:r>
      <w:proofErr w:type="spellEnd"/>
      <w:r>
        <w:rPr>
          <w:lang w:eastAsia="zh-CN"/>
        </w:rPr>
        <w:t xml:space="preserve">, Tx carrier group is </w:t>
      </w:r>
      <w:proofErr w:type="spellStart"/>
      <w:r>
        <w:rPr>
          <w:lang w:eastAsia="zh-CN"/>
        </w:rPr>
        <w:t>signaled</w:t>
      </w:r>
      <w:proofErr w:type="spellEnd"/>
      <w:r>
        <w:rPr>
          <w:lang w:eastAsia="zh-CN"/>
        </w:rPr>
        <w:t xml:space="preserve">. Since interruption includes impact on both DL and UL on each carrier, the carriers being interrupted </w:t>
      </w:r>
      <w:r w:rsidR="00BF6CDD">
        <w:rPr>
          <w:lang w:eastAsia="zh-CN"/>
        </w:rPr>
        <w:t xml:space="preserve">are the union of </w:t>
      </w:r>
      <w:r w:rsidR="0064152C">
        <w:rPr>
          <w:lang w:eastAsia="zh-CN"/>
        </w:rPr>
        <w:t xml:space="preserve">two carrier groups. The two groups are: (1) The carrier group specified in </w:t>
      </w:r>
      <w:proofErr w:type="spellStart"/>
      <w:r w:rsidR="0064152C" w:rsidRPr="00BF6CDD">
        <w:rPr>
          <w:i/>
          <w:iCs/>
          <w:lang w:eastAsia="zh-CN"/>
        </w:rPr>
        <w:t>txSwitchImpactToRx</w:t>
      </w:r>
      <w:proofErr w:type="spellEnd"/>
      <w:r w:rsidR="0064152C">
        <w:rPr>
          <w:lang w:eastAsia="zh-CN"/>
        </w:rPr>
        <w:t xml:space="preserve"> that contains the SRS antenna switching carrier (2) The carrier group specified in </w:t>
      </w:r>
      <w:proofErr w:type="spellStart"/>
      <w:r w:rsidR="0064152C" w:rsidRPr="00BF6CDD">
        <w:rPr>
          <w:i/>
          <w:iCs/>
          <w:lang w:eastAsia="zh-CN"/>
        </w:rPr>
        <w:t>txSwitchWithAnotherBand</w:t>
      </w:r>
      <w:proofErr w:type="spellEnd"/>
      <w:r w:rsidR="0064152C">
        <w:rPr>
          <w:lang w:eastAsia="zh-CN"/>
        </w:rPr>
        <w:t xml:space="preserve"> that contains the SRS antenna switching carrier.</w:t>
      </w:r>
      <w:r w:rsidR="00BB1B17">
        <w:rPr>
          <w:lang w:eastAsia="zh-CN"/>
        </w:rPr>
        <w:t xml:space="preserve"> We call this group “interrupted carrier group” in the rest of this paper.</w:t>
      </w:r>
    </w:p>
    <w:p w14:paraId="7BD27883" w14:textId="167A0441" w:rsidR="001B513B" w:rsidRDefault="00BF6CDD" w:rsidP="0017317A">
      <w:pPr>
        <w:rPr>
          <w:lang w:eastAsia="zh-CN"/>
        </w:rPr>
      </w:pPr>
      <w:r>
        <w:rPr>
          <w:lang w:eastAsia="zh-CN"/>
        </w:rPr>
        <w:t>Note that in RAN4 tests, interruption length is determined by missing ACK/NACK feedback with continu</w:t>
      </w:r>
      <w:r w:rsidR="0064152C">
        <w:rPr>
          <w:lang w:eastAsia="zh-CN"/>
        </w:rPr>
        <w:t>ous</w:t>
      </w:r>
      <w:r>
        <w:rPr>
          <w:lang w:eastAsia="zh-CN"/>
        </w:rPr>
        <w:t xml:space="preserve"> </w:t>
      </w:r>
      <w:r w:rsidR="003D4D22">
        <w:rPr>
          <w:lang w:eastAsia="zh-CN"/>
        </w:rPr>
        <w:t>DL grant</w:t>
      </w:r>
      <w:r>
        <w:rPr>
          <w:lang w:eastAsia="zh-CN"/>
        </w:rPr>
        <w:t xml:space="preserve">. Regardless of interruption on DL or UL, </w:t>
      </w:r>
      <w:r w:rsidR="00BB1B17">
        <w:rPr>
          <w:lang w:eastAsia="zh-CN"/>
        </w:rPr>
        <w:t>missing ACK/NACK is detected by TE</w:t>
      </w:r>
      <w:r w:rsidR="0064152C">
        <w:rPr>
          <w:lang w:eastAsia="zh-CN"/>
        </w:rPr>
        <w:t>. T</w:t>
      </w:r>
      <w:r w:rsidR="00BB1B17">
        <w:rPr>
          <w:lang w:eastAsia="zh-CN"/>
        </w:rPr>
        <w:t>herefore, both DL and UL interruptions are counted in RAN4 current test mechanism.</w:t>
      </w:r>
    </w:p>
    <w:p w14:paraId="45DC350B" w14:textId="1F0AE77C" w:rsidR="0017317A" w:rsidRPr="00BB1B17" w:rsidRDefault="00BB1B17" w:rsidP="0017317A">
      <w:pPr>
        <w:rPr>
          <w:b/>
          <w:bCs/>
          <w:lang w:eastAsia="zh-CN"/>
        </w:rPr>
      </w:pPr>
      <w:r w:rsidRPr="00BB1B17">
        <w:rPr>
          <w:b/>
          <w:bCs/>
          <w:lang w:eastAsia="zh-CN"/>
        </w:rPr>
        <w:t xml:space="preserve">Proposal </w:t>
      </w:r>
      <w:r w:rsidR="00525A7E">
        <w:rPr>
          <w:b/>
          <w:bCs/>
          <w:lang w:eastAsia="zh-CN"/>
        </w:rPr>
        <w:t>2</w:t>
      </w:r>
      <w:r w:rsidRPr="00BB1B17">
        <w:rPr>
          <w:b/>
          <w:bCs/>
          <w:lang w:eastAsia="zh-CN"/>
        </w:rPr>
        <w:t xml:space="preserve">: </w:t>
      </w:r>
      <w:r w:rsidR="00013A35" w:rsidRPr="00013A35">
        <w:rPr>
          <w:b/>
          <w:bCs/>
          <w:lang w:eastAsia="zh-CN"/>
        </w:rPr>
        <w:t xml:space="preserve">SRS antenna switching interruptions on both DL and UL applies to the band combinations </w:t>
      </w:r>
      <w:proofErr w:type="spellStart"/>
      <w:r w:rsidR="00013A35" w:rsidRPr="00013A35">
        <w:rPr>
          <w:b/>
          <w:bCs/>
          <w:lang w:eastAsia="zh-CN"/>
        </w:rPr>
        <w:t>signaled</w:t>
      </w:r>
      <w:proofErr w:type="spellEnd"/>
      <w:r w:rsidR="00013A35" w:rsidRPr="00013A35">
        <w:rPr>
          <w:b/>
          <w:bCs/>
          <w:lang w:eastAsia="zh-CN"/>
        </w:rPr>
        <w:t xml:space="preserve"> in </w:t>
      </w:r>
      <w:proofErr w:type="spellStart"/>
      <w:r w:rsidR="00013A35" w:rsidRPr="00013A35">
        <w:rPr>
          <w:b/>
          <w:bCs/>
          <w:i/>
          <w:iCs/>
          <w:lang w:eastAsia="zh-CN"/>
        </w:rPr>
        <w:t>txSwitchImpactToRx</w:t>
      </w:r>
      <w:proofErr w:type="spellEnd"/>
      <w:r w:rsidR="00013A35" w:rsidRPr="00013A35">
        <w:rPr>
          <w:b/>
          <w:bCs/>
          <w:lang w:eastAsia="zh-CN"/>
        </w:rPr>
        <w:t xml:space="preserve"> or </w:t>
      </w:r>
      <w:proofErr w:type="spellStart"/>
      <w:r w:rsidR="00013A35" w:rsidRPr="00013A35">
        <w:rPr>
          <w:b/>
          <w:bCs/>
          <w:i/>
          <w:iCs/>
          <w:lang w:eastAsia="zh-CN"/>
        </w:rPr>
        <w:t>txSwitchWithAnotherBand</w:t>
      </w:r>
      <w:proofErr w:type="spellEnd"/>
      <w:r w:rsidRPr="00BB1B17">
        <w:rPr>
          <w:b/>
          <w:bCs/>
          <w:lang w:eastAsia="zh-CN"/>
        </w:rPr>
        <w:t>.</w:t>
      </w:r>
      <w:r>
        <w:rPr>
          <w:b/>
          <w:bCs/>
          <w:lang w:eastAsia="zh-CN"/>
        </w:rPr>
        <w:t xml:space="preserve"> </w:t>
      </w:r>
    </w:p>
    <w:p w14:paraId="2BEBCED9" w14:textId="77777777" w:rsidR="00BB1B17" w:rsidRDefault="00BB1B17" w:rsidP="0017317A">
      <w:pPr>
        <w:pStyle w:val="Heading2"/>
        <w:rPr>
          <w:lang w:val="en-US" w:eastAsia="zh-CN"/>
        </w:rPr>
      </w:pPr>
      <w:r>
        <w:rPr>
          <w:lang w:val="en-US" w:eastAsia="zh-CN"/>
        </w:rPr>
        <w:t>Prioritization of SRS Antenna Switching and Measurement</w:t>
      </w:r>
    </w:p>
    <w:p w14:paraId="106B2B3C" w14:textId="738D56D4" w:rsidR="00BB1B17" w:rsidRDefault="00BB1B17" w:rsidP="00BB1B17">
      <w:pPr>
        <w:rPr>
          <w:lang w:val="en-US" w:eastAsia="zh-CN"/>
        </w:rPr>
      </w:pPr>
      <w:r>
        <w:rPr>
          <w:lang w:val="en-US" w:eastAsia="zh-CN"/>
        </w:rPr>
        <w:t>In R16 SRS carrier switching requirement discussion, it was agreed that m</w:t>
      </w:r>
      <w:r w:rsidRPr="00BB1B17">
        <w:rPr>
          <w:lang w:val="en-US" w:eastAsia="zh-CN"/>
        </w:rPr>
        <w:t>easurement is prioritized over SRS carrier switching</w:t>
      </w:r>
      <w:r>
        <w:rPr>
          <w:lang w:val="en-US" w:eastAsia="zh-CN"/>
        </w:rPr>
        <w:t xml:space="preserve"> if the measurement and SRS carrier switching are within the same RAT. Therefore, NR measurement is prioritized over SRS carrier switching. </w:t>
      </w:r>
    </w:p>
    <w:p w14:paraId="10490026" w14:textId="4989F0EC" w:rsidR="00F4523C" w:rsidRPr="00AA4F1D" w:rsidRDefault="006B245A" w:rsidP="00BB1B17">
      <w:pPr>
        <w:rPr>
          <w:rFonts w:eastAsia="PMingLiU"/>
          <w:lang w:val="en-US" w:eastAsia="zh-TW"/>
        </w:rPr>
      </w:pPr>
      <w:r>
        <w:rPr>
          <w:lang w:val="en-US" w:eastAsia="zh-CN"/>
        </w:rPr>
        <w:t xml:space="preserve">Note that SRS antenna switching can be periodic and can happens more often than </w:t>
      </w:r>
      <w:r w:rsidR="00D46F1A">
        <w:rPr>
          <w:lang w:val="en-US" w:eastAsia="zh-CN"/>
        </w:rPr>
        <w:t>SRS carrier switching. When SRS antenna switching always or frequently collide with</w:t>
      </w:r>
      <w:r w:rsidR="00D837CA">
        <w:rPr>
          <w:lang w:val="en-US" w:eastAsia="zh-CN"/>
        </w:rPr>
        <w:t xml:space="preserve"> other reference signals, e.g.,</w:t>
      </w:r>
      <w:r w:rsidR="00864A22">
        <w:rPr>
          <w:lang w:val="en-US" w:eastAsia="zh-CN"/>
        </w:rPr>
        <w:t xml:space="preserve"> TRS or CSI-RS for CSF purpose, </w:t>
      </w:r>
      <w:r w:rsidR="00F15745">
        <w:rPr>
          <w:lang w:val="en-US" w:eastAsia="zh-CN"/>
        </w:rPr>
        <w:t xml:space="preserve">the collisions have significant impact </w:t>
      </w:r>
      <w:r w:rsidR="000F3B19">
        <w:rPr>
          <w:lang w:val="en-US" w:eastAsia="zh-CN"/>
        </w:rPr>
        <w:t xml:space="preserve">on </w:t>
      </w:r>
      <w:proofErr w:type="spellStart"/>
      <w:r w:rsidR="000F3B19">
        <w:rPr>
          <w:lang w:val="en-US" w:eastAsia="zh-CN"/>
        </w:rPr>
        <w:t>demod</w:t>
      </w:r>
      <w:proofErr w:type="spellEnd"/>
      <w:r w:rsidR="000F3B19">
        <w:rPr>
          <w:lang w:val="en-US" w:eastAsia="zh-CN"/>
        </w:rPr>
        <w:t xml:space="preserve"> performance</w:t>
      </w:r>
      <w:r w:rsidR="0019732E">
        <w:rPr>
          <w:lang w:val="en-US" w:eastAsia="zh-CN"/>
        </w:rPr>
        <w:t xml:space="preserve"> because UE may </w:t>
      </w:r>
      <w:proofErr w:type="gramStart"/>
      <w:r w:rsidR="0019732E">
        <w:rPr>
          <w:lang w:val="en-US" w:eastAsia="zh-CN"/>
        </w:rPr>
        <w:t>lost</w:t>
      </w:r>
      <w:proofErr w:type="gramEnd"/>
      <w:r w:rsidR="0019732E">
        <w:rPr>
          <w:lang w:val="en-US" w:eastAsia="zh-CN"/>
        </w:rPr>
        <w:t xml:space="preserve"> opportunities for long-term channel statistics tracking and </w:t>
      </w:r>
      <w:r w:rsidR="00E9246C">
        <w:rPr>
          <w:lang w:val="en-US" w:eastAsia="zh-CN"/>
        </w:rPr>
        <w:t xml:space="preserve">reporting CSI to </w:t>
      </w:r>
      <w:proofErr w:type="spellStart"/>
      <w:r w:rsidR="00E9246C">
        <w:rPr>
          <w:lang w:val="en-US" w:eastAsia="zh-CN"/>
        </w:rPr>
        <w:t>gNB</w:t>
      </w:r>
      <w:proofErr w:type="spellEnd"/>
      <w:r w:rsidR="00E9246C">
        <w:rPr>
          <w:lang w:val="en-US" w:eastAsia="zh-CN"/>
        </w:rPr>
        <w:t xml:space="preserve">. Therefore, in addition to </w:t>
      </w:r>
      <w:r w:rsidR="00E2261B">
        <w:rPr>
          <w:lang w:val="en-US" w:eastAsia="zh-CN"/>
        </w:rPr>
        <w:t xml:space="preserve">the SSB/CSI-RS for measurement, </w:t>
      </w:r>
      <w:r w:rsidR="00EF1416">
        <w:rPr>
          <w:lang w:val="en-US" w:eastAsia="zh-CN"/>
        </w:rPr>
        <w:t xml:space="preserve">SRS antenna switching should avoid </w:t>
      </w:r>
      <w:r w:rsidR="00354F94">
        <w:rPr>
          <w:lang w:val="en-US" w:eastAsia="zh-CN"/>
        </w:rPr>
        <w:t>collision</w:t>
      </w:r>
      <w:r w:rsidR="00924C3A">
        <w:rPr>
          <w:lang w:val="en-US" w:eastAsia="zh-CN"/>
        </w:rPr>
        <w:t xml:space="preserve"> to </w:t>
      </w:r>
      <w:r w:rsidR="00D837CA">
        <w:rPr>
          <w:lang w:val="en-US" w:eastAsia="zh-CN"/>
        </w:rPr>
        <w:t>all reference signals including CSI-IM except DMRS</w:t>
      </w:r>
      <w:r w:rsidR="00A95819">
        <w:rPr>
          <w:lang w:val="en-US" w:eastAsia="zh-CN"/>
        </w:rPr>
        <w:t xml:space="preserve"> and </w:t>
      </w:r>
      <w:r w:rsidR="00217CC8">
        <w:rPr>
          <w:lang w:val="en-US" w:eastAsia="zh-CN"/>
        </w:rPr>
        <w:t>UCI containing CSF report.</w:t>
      </w:r>
    </w:p>
    <w:p w14:paraId="3822B26E" w14:textId="72D50BDC" w:rsidR="004C5A2D" w:rsidRDefault="004C5A2D" w:rsidP="004C5A2D">
      <w:pPr>
        <w:rPr>
          <w:b/>
          <w:bCs/>
          <w:lang w:val="en-US" w:eastAsia="zh-CN"/>
        </w:rPr>
      </w:pPr>
      <w:r w:rsidRPr="00BB1B17">
        <w:rPr>
          <w:b/>
          <w:bCs/>
          <w:lang w:val="en-US" w:eastAsia="zh-CN"/>
        </w:rPr>
        <w:lastRenderedPageBreak/>
        <w:t xml:space="preserve">Proposal </w:t>
      </w:r>
      <w:r>
        <w:rPr>
          <w:b/>
          <w:bCs/>
          <w:lang w:val="en-US" w:eastAsia="zh-CN"/>
        </w:rPr>
        <w:t>3</w:t>
      </w:r>
      <w:r w:rsidRPr="00BB1B17">
        <w:rPr>
          <w:b/>
          <w:bCs/>
          <w:lang w:val="en-US" w:eastAsia="zh-CN"/>
        </w:rPr>
        <w:t>: No impact to NR measurement requirements relevant to measurements based on SSB/CSI-RS</w:t>
      </w:r>
      <w:r>
        <w:rPr>
          <w:b/>
          <w:bCs/>
          <w:lang w:val="en-US" w:eastAsia="zh-CN"/>
        </w:rPr>
        <w:t>, including serving/neighboring cell measurement, L1-RSRP and RLM/BFD measurement,</w:t>
      </w:r>
      <w:r w:rsidRPr="00BB1B17">
        <w:rPr>
          <w:b/>
          <w:bCs/>
          <w:lang w:val="en-US" w:eastAsia="zh-CN"/>
        </w:rPr>
        <w:t xml:space="preserve"> due to NR SRS antenna switching, as NR measurements are always prioritized.</w:t>
      </w:r>
    </w:p>
    <w:p w14:paraId="73F0E444" w14:textId="77777777" w:rsidR="005A6F4D" w:rsidRPr="00BB1B17" w:rsidRDefault="005A6F4D" w:rsidP="005A6F4D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4: </w:t>
      </w:r>
      <w:r w:rsidRPr="00217CC8">
        <w:rPr>
          <w:b/>
          <w:bCs/>
          <w:lang w:val="en-US" w:eastAsia="zh-CN"/>
        </w:rPr>
        <w:t>SRS antenna switching should avoid collision to all reference signals including CSI-IM except DMRS and UCI containing CSF report</w:t>
      </w:r>
      <w:r>
        <w:rPr>
          <w:b/>
          <w:bCs/>
          <w:lang w:val="en-US" w:eastAsia="zh-CN"/>
        </w:rPr>
        <w:t>.</w:t>
      </w:r>
    </w:p>
    <w:p w14:paraId="7A664C73" w14:textId="4D063F07" w:rsidR="00BB1B17" w:rsidRDefault="00BB1B17" w:rsidP="00BB1B17">
      <w:pPr>
        <w:rPr>
          <w:lang w:val="en-US" w:eastAsia="zh-CN"/>
        </w:rPr>
      </w:pPr>
      <w:r>
        <w:rPr>
          <w:lang w:val="en-US" w:eastAsia="zh-CN"/>
        </w:rPr>
        <w:t>However, when SRS carrier switching and measurement are in different RAT</w:t>
      </w:r>
      <w:r w:rsidR="004C5A2D">
        <w:rPr>
          <w:lang w:val="en-US" w:eastAsia="zh-CN"/>
        </w:rPr>
        <w:t>s or different CGs</w:t>
      </w:r>
      <w:r>
        <w:rPr>
          <w:lang w:val="en-US" w:eastAsia="zh-CN"/>
        </w:rPr>
        <w:t>, interruption on measurement is possible since it is not feasible for UE to coordinate the two procedures across-RAT</w:t>
      </w:r>
      <w:r w:rsidR="00F4061A">
        <w:rPr>
          <w:lang w:val="en-US" w:eastAsia="zh-CN"/>
        </w:rPr>
        <w:t>s/CGs</w:t>
      </w:r>
      <w:r>
        <w:rPr>
          <w:lang w:val="en-US" w:eastAsia="zh-CN"/>
        </w:rPr>
        <w:t xml:space="preserve">. Therefore, the resolution for </w:t>
      </w:r>
      <w:r w:rsidR="0064152C">
        <w:rPr>
          <w:lang w:val="en-US" w:eastAsia="zh-CN"/>
        </w:rPr>
        <w:t xml:space="preserve">the </w:t>
      </w:r>
      <w:r>
        <w:rPr>
          <w:lang w:val="en-US" w:eastAsia="zh-CN"/>
        </w:rPr>
        <w:t xml:space="preserve">collision </w:t>
      </w:r>
      <w:r w:rsidR="0064152C">
        <w:rPr>
          <w:lang w:val="en-US" w:eastAsia="zh-CN"/>
        </w:rPr>
        <w:t>between</w:t>
      </w:r>
      <w:r>
        <w:rPr>
          <w:lang w:val="en-US" w:eastAsia="zh-CN"/>
        </w:rPr>
        <w:t xml:space="preserve"> SRS carrier switching and measurement across RAT</w:t>
      </w:r>
      <w:r w:rsidR="00F4061A">
        <w:rPr>
          <w:lang w:val="en-US" w:eastAsia="zh-CN"/>
        </w:rPr>
        <w:t>s/CGs</w:t>
      </w:r>
      <w:r>
        <w:rPr>
          <w:lang w:val="en-US" w:eastAsia="zh-CN"/>
        </w:rPr>
        <w:t xml:space="preserve"> is up to UE implementation.</w:t>
      </w:r>
    </w:p>
    <w:p w14:paraId="418FC5B3" w14:textId="4480D69A" w:rsidR="00BB1B17" w:rsidRDefault="00BB1B17" w:rsidP="00BB1B17">
      <w:pPr>
        <w:rPr>
          <w:lang w:val="en-US" w:eastAsia="zh-CN"/>
        </w:rPr>
      </w:pPr>
      <w:r>
        <w:rPr>
          <w:lang w:val="en-US" w:eastAsia="zh-CN"/>
        </w:rPr>
        <w:t xml:space="preserve">For SRS antenna switching, </w:t>
      </w:r>
      <w:r w:rsidR="0064152C">
        <w:rPr>
          <w:lang w:val="en-US" w:eastAsia="zh-CN"/>
        </w:rPr>
        <w:t xml:space="preserve">RAN4 should follow </w:t>
      </w:r>
      <w:r>
        <w:rPr>
          <w:lang w:val="en-US" w:eastAsia="zh-CN"/>
        </w:rPr>
        <w:t>the same principle. If DL is interrupted by SRS antenna switching, measurement should be prioritized if they are in the same RAT</w:t>
      </w:r>
      <w:r w:rsidR="00F4061A">
        <w:rPr>
          <w:lang w:val="en-US" w:eastAsia="zh-CN"/>
        </w:rPr>
        <w:t>/CG</w:t>
      </w:r>
      <w:r>
        <w:rPr>
          <w:lang w:val="en-US" w:eastAsia="zh-CN"/>
        </w:rPr>
        <w:t xml:space="preserve">. Otherwise, the resolution for </w:t>
      </w:r>
      <w:r w:rsidR="0064152C">
        <w:rPr>
          <w:lang w:val="en-US" w:eastAsia="zh-CN"/>
        </w:rPr>
        <w:t xml:space="preserve">the </w:t>
      </w:r>
      <w:r>
        <w:rPr>
          <w:lang w:val="en-US" w:eastAsia="zh-CN"/>
        </w:rPr>
        <w:t xml:space="preserve">collision </w:t>
      </w:r>
      <w:r w:rsidR="0064152C">
        <w:rPr>
          <w:lang w:val="en-US" w:eastAsia="zh-CN"/>
        </w:rPr>
        <w:t>between</w:t>
      </w:r>
      <w:r>
        <w:rPr>
          <w:lang w:val="en-US" w:eastAsia="zh-CN"/>
        </w:rPr>
        <w:t xml:space="preserve"> SRS antenna switching and measurement across RAT</w:t>
      </w:r>
      <w:r w:rsidR="00F4061A">
        <w:rPr>
          <w:lang w:val="en-US" w:eastAsia="zh-CN"/>
        </w:rPr>
        <w:t>s/CGs</w:t>
      </w:r>
      <w:r>
        <w:rPr>
          <w:lang w:val="en-US" w:eastAsia="zh-CN"/>
        </w:rPr>
        <w:t xml:space="preserve"> is up to UE implementation.</w:t>
      </w:r>
    </w:p>
    <w:p w14:paraId="39BAFE3E" w14:textId="77777777" w:rsidR="00885508" w:rsidRDefault="00BB1B17" w:rsidP="00BB1B17">
      <w:pPr>
        <w:rPr>
          <w:b/>
          <w:bCs/>
          <w:lang w:val="en-US" w:eastAsia="zh-CN"/>
        </w:rPr>
      </w:pPr>
      <w:r w:rsidRPr="00BB1B17">
        <w:rPr>
          <w:b/>
          <w:bCs/>
          <w:lang w:val="en-US" w:eastAsia="zh-CN"/>
        </w:rPr>
        <w:t xml:space="preserve">Proposal </w:t>
      </w:r>
      <w:r w:rsidR="00217CC8">
        <w:rPr>
          <w:b/>
          <w:bCs/>
          <w:lang w:val="en-US" w:eastAsia="zh-CN"/>
        </w:rPr>
        <w:t>5</w:t>
      </w:r>
      <w:r w:rsidRPr="00BB1B17">
        <w:rPr>
          <w:b/>
          <w:bCs/>
          <w:lang w:val="en-US" w:eastAsia="zh-CN"/>
        </w:rPr>
        <w:t xml:space="preserve">: </w:t>
      </w:r>
    </w:p>
    <w:p w14:paraId="7264627F" w14:textId="53B74ABC" w:rsidR="00BB1B17" w:rsidRPr="00BB1B17" w:rsidRDefault="00BB1B17" w:rsidP="00BB1B17">
      <w:pPr>
        <w:rPr>
          <w:b/>
          <w:bCs/>
          <w:lang w:val="en-US" w:eastAsia="zh-CN"/>
        </w:rPr>
      </w:pPr>
      <w:r w:rsidRPr="00BB1B17">
        <w:rPr>
          <w:b/>
          <w:bCs/>
          <w:lang w:eastAsia="zh-CN"/>
        </w:rPr>
        <w:t>In EN-DC and NE-DC operation,</w:t>
      </w:r>
    </w:p>
    <w:p w14:paraId="102383EC" w14:textId="77777777" w:rsidR="00BB1B17" w:rsidRDefault="00BB1B17" w:rsidP="00BB1B17">
      <w:pPr>
        <w:numPr>
          <w:ilvl w:val="0"/>
          <w:numId w:val="38"/>
        </w:num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NR SRS antenna switching colliding with </w:t>
      </w:r>
      <w:r w:rsidRPr="00BB1B17">
        <w:rPr>
          <w:b/>
          <w:bCs/>
          <w:lang w:val="en-US" w:eastAsia="zh-CN"/>
        </w:rPr>
        <w:t>E-UTRA measurement</w:t>
      </w:r>
    </w:p>
    <w:p w14:paraId="3D88A9DC" w14:textId="77777777" w:rsidR="00BB1B17" w:rsidRDefault="00BB1B17" w:rsidP="00BB1B17">
      <w:pPr>
        <w:numPr>
          <w:ilvl w:val="1"/>
          <w:numId w:val="38"/>
        </w:numPr>
        <w:rPr>
          <w:b/>
          <w:bCs/>
          <w:lang w:val="en-US" w:eastAsia="zh-CN"/>
        </w:rPr>
      </w:pPr>
      <w:r w:rsidRPr="00BB1B17">
        <w:rPr>
          <w:b/>
          <w:bCs/>
          <w:lang w:val="en-US" w:eastAsia="zh-CN"/>
        </w:rPr>
        <w:t xml:space="preserve">Interruptions on E-UTRA measurement in the </w:t>
      </w:r>
      <w:r w:rsidRPr="00BB1B17">
        <w:rPr>
          <w:b/>
          <w:bCs/>
          <w:lang w:eastAsia="zh-CN"/>
        </w:rPr>
        <w:t>interrupted carrier group</w:t>
      </w:r>
      <w:r w:rsidRPr="00BB1B17">
        <w:rPr>
          <w:b/>
          <w:bCs/>
          <w:lang w:val="en-US" w:eastAsia="zh-CN"/>
        </w:rPr>
        <w:t xml:space="preserve"> are allowed due to NR SRS antenna switching, but NOT allowed due to NR SRS antenna switching for the carriers not in the </w:t>
      </w:r>
      <w:r w:rsidRPr="00BB1B17">
        <w:rPr>
          <w:b/>
          <w:bCs/>
          <w:lang w:eastAsia="zh-CN"/>
        </w:rPr>
        <w:t>interrupted carrier group</w:t>
      </w:r>
      <w:r w:rsidRPr="00BB1B17">
        <w:rPr>
          <w:b/>
          <w:bCs/>
          <w:lang w:val="en-US" w:eastAsia="zh-CN"/>
        </w:rPr>
        <w:t xml:space="preserve">. </w:t>
      </w:r>
    </w:p>
    <w:p w14:paraId="3EE92E72" w14:textId="77777777" w:rsidR="00BB1B17" w:rsidRDefault="00BB1B17" w:rsidP="00BB1B17">
      <w:pPr>
        <w:numPr>
          <w:ilvl w:val="1"/>
          <w:numId w:val="38"/>
        </w:numPr>
        <w:rPr>
          <w:b/>
          <w:bCs/>
          <w:lang w:val="en-US" w:eastAsia="zh-CN"/>
        </w:rPr>
      </w:pPr>
      <w:r w:rsidRPr="00BB1B17">
        <w:rPr>
          <w:b/>
          <w:bCs/>
          <w:lang w:val="en-US" w:eastAsia="zh-CN"/>
        </w:rPr>
        <w:t xml:space="preserve">Additional delay can be expected on E-UTRA measurement in the </w:t>
      </w:r>
      <w:r w:rsidRPr="00BB1B17">
        <w:rPr>
          <w:b/>
          <w:bCs/>
          <w:lang w:eastAsia="zh-CN"/>
        </w:rPr>
        <w:t>interrupted carrier group</w:t>
      </w:r>
      <w:r w:rsidRPr="00BB1B17">
        <w:rPr>
          <w:b/>
          <w:bCs/>
          <w:lang w:val="en-US" w:eastAsia="zh-CN"/>
        </w:rPr>
        <w:t xml:space="preserve"> when UE is configured to perform NR SRS antenna switching. </w:t>
      </w:r>
    </w:p>
    <w:p w14:paraId="12A796DF" w14:textId="20BACFC9" w:rsidR="00BB1B17" w:rsidRPr="00D5208B" w:rsidRDefault="00BB1B17" w:rsidP="00BB1B17">
      <w:pPr>
        <w:numPr>
          <w:ilvl w:val="1"/>
          <w:numId w:val="38"/>
        </w:numPr>
        <w:rPr>
          <w:b/>
          <w:bCs/>
          <w:lang w:val="en-US" w:eastAsia="zh-CN"/>
        </w:rPr>
      </w:pPr>
      <w:r w:rsidRPr="00BB1B17">
        <w:rPr>
          <w:b/>
          <w:bCs/>
          <w:lang w:val="en-US" w:eastAsia="zh-CN"/>
        </w:rPr>
        <w:t xml:space="preserve">NR SRS antenna switching </w:t>
      </w:r>
      <w:proofErr w:type="gramStart"/>
      <w:r w:rsidRPr="00BB1B17">
        <w:rPr>
          <w:b/>
          <w:bCs/>
          <w:lang w:val="en-US" w:eastAsia="zh-CN"/>
        </w:rPr>
        <w:t>is allowed to</w:t>
      </w:r>
      <w:proofErr w:type="gramEnd"/>
      <w:r w:rsidRPr="00BB1B17">
        <w:rPr>
          <w:b/>
          <w:bCs/>
          <w:lang w:val="en-US" w:eastAsia="zh-CN"/>
        </w:rPr>
        <w:t xml:space="preserve"> be dropped when colliding with E-UTRA measurement in the </w:t>
      </w:r>
      <w:r w:rsidRPr="00BB1B17">
        <w:rPr>
          <w:b/>
          <w:bCs/>
          <w:lang w:eastAsia="zh-CN"/>
        </w:rPr>
        <w:t>interrupted carrier group.</w:t>
      </w:r>
    </w:p>
    <w:p w14:paraId="39C20B91" w14:textId="3C701EE0" w:rsidR="00D5208B" w:rsidRDefault="00885508" w:rsidP="00885508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In </w:t>
      </w:r>
      <w:r w:rsidR="00D5208B">
        <w:rPr>
          <w:b/>
          <w:bCs/>
          <w:lang w:eastAsia="zh-CN"/>
        </w:rPr>
        <w:t xml:space="preserve">NR </w:t>
      </w:r>
      <w:r w:rsidR="001C240D">
        <w:rPr>
          <w:b/>
          <w:bCs/>
          <w:lang w:eastAsia="zh-CN"/>
        </w:rPr>
        <w:t>DC</w:t>
      </w:r>
      <w:r>
        <w:rPr>
          <w:b/>
          <w:bCs/>
          <w:lang w:eastAsia="zh-CN"/>
        </w:rPr>
        <w:t xml:space="preserve"> operation</w:t>
      </w:r>
    </w:p>
    <w:p w14:paraId="14D53FC4" w14:textId="382AEF23" w:rsidR="00885508" w:rsidRDefault="00885508" w:rsidP="00885508">
      <w:pPr>
        <w:numPr>
          <w:ilvl w:val="0"/>
          <w:numId w:val="38"/>
        </w:num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NR SRS antenna switching colliding with</w:t>
      </w:r>
      <w:r w:rsidRPr="00BB1B17">
        <w:rPr>
          <w:b/>
          <w:bCs/>
          <w:lang w:val="en-US" w:eastAsia="zh-CN"/>
        </w:rPr>
        <w:t xml:space="preserve"> measurement</w:t>
      </w:r>
      <w:r w:rsidR="001A66D0">
        <w:rPr>
          <w:b/>
          <w:bCs/>
          <w:lang w:val="en-US" w:eastAsia="zh-CN"/>
        </w:rPr>
        <w:t xml:space="preserve"> in the other CG</w:t>
      </w:r>
    </w:p>
    <w:p w14:paraId="53FC05CA" w14:textId="730C728C" w:rsidR="00885508" w:rsidRDefault="00885508" w:rsidP="00885508">
      <w:pPr>
        <w:numPr>
          <w:ilvl w:val="1"/>
          <w:numId w:val="38"/>
        </w:numPr>
        <w:rPr>
          <w:b/>
          <w:bCs/>
          <w:lang w:val="en-US" w:eastAsia="zh-CN"/>
        </w:rPr>
      </w:pPr>
      <w:r w:rsidRPr="00BB1B17">
        <w:rPr>
          <w:b/>
          <w:bCs/>
          <w:lang w:val="en-US" w:eastAsia="zh-CN"/>
        </w:rPr>
        <w:t xml:space="preserve">Interruptions on measurement in the </w:t>
      </w:r>
      <w:r w:rsidR="001A66D0">
        <w:rPr>
          <w:b/>
          <w:bCs/>
          <w:lang w:eastAsia="zh-CN"/>
        </w:rPr>
        <w:t>other CG</w:t>
      </w:r>
      <w:r w:rsidRPr="00BB1B17">
        <w:rPr>
          <w:b/>
          <w:bCs/>
          <w:lang w:val="en-US" w:eastAsia="zh-CN"/>
        </w:rPr>
        <w:t xml:space="preserve"> are allowed due to NR SRS antenna switching, but NOT allowed due to NR SRS antenna switching for the carriers not in the </w:t>
      </w:r>
      <w:r w:rsidR="0043172C">
        <w:rPr>
          <w:b/>
          <w:bCs/>
          <w:lang w:eastAsia="zh-CN"/>
        </w:rPr>
        <w:t>CG where NR SRS antenna switching is executed</w:t>
      </w:r>
      <w:r w:rsidRPr="00BB1B17">
        <w:rPr>
          <w:b/>
          <w:bCs/>
          <w:lang w:val="en-US" w:eastAsia="zh-CN"/>
        </w:rPr>
        <w:t xml:space="preserve">. </w:t>
      </w:r>
    </w:p>
    <w:p w14:paraId="0676EA15" w14:textId="269E6CB3" w:rsidR="00885508" w:rsidRDefault="00885508" w:rsidP="00885508">
      <w:pPr>
        <w:numPr>
          <w:ilvl w:val="1"/>
          <w:numId w:val="38"/>
        </w:numPr>
        <w:rPr>
          <w:b/>
          <w:bCs/>
          <w:lang w:val="en-US" w:eastAsia="zh-CN"/>
        </w:rPr>
      </w:pPr>
      <w:r w:rsidRPr="00BB1B17">
        <w:rPr>
          <w:b/>
          <w:bCs/>
          <w:lang w:val="en-US" w:eastAsia="zh-CN"/>
        </w:rPr>
        <w:t xml:space="preserve">Additional delay can be expected on measurement in the </w:t>
      </w:r>
      <w:r w:rsidR="005474CE">
        <w:rPr>
          <w:b/>
          <w:bCs/>
          <w:lang w:eastAsia="zh-CN"/>
        </w:rPr>
        <w:t>other CG</w:t>
      </w:r>
      <w:r w:rsidRPr="00BB1B17">
        <w:rPr>
          <w:b/>
          <w:bCs/>
          <w:lang w:val="en-US" w:eastAsia="zh-CN"/>
        </w:rPr>
        <w:t xml:space="preserve"> when UE is configured to perform NR SRS antenna switching. </w:t>
      </w:r>
    </w:p>
    <w:p w14:paraId="46678038" w14:textId="151D22AF" w:rsidR="00BB1B17" w:rsidRPr="00F4061A" w:rsidRDefault="00885508" w:rsidP="00D5208B">
      <w:pPr>
        <w:numPr>
          <w:ilvl w:val="1"/>
          <w:numId w:val="38"/>
        </w:numPr>
        <w:rPr>
          <w:b/>
          <w:bCs/>
          <w:lang w:val="en-US" w:eastAsia="zh-CN"/>
        </w:rPr>
      </w:pPr>
      <w:r w:rsidRPr="00BB1B17">
        <w:rPr>
          <w:b/>
          <w:bCs/>
          <w:lang w:val="en-US" w:eastAsia="zh-CN"/>
        </w:rPr>
        <w:t xml:space="preserve">NR SRS antenna switching </w:t>
      </w:r>
      <w:proofErr w:type="gramStart"/>
      <w:r w:rsidRPr="00BB1B17">
        <w:rPr>
          <w:b/>
          <w:bCs/>
          <w:lang w:val="en-US" w:eastAsia="zh-CN"/>
        </w:rPr>
        <w:t>is allowed to</w:t>
      </w:r>
      <w:proofErr w:type="gramEnd"/>
      <w:r w:rsidRPr="00BB1B17">
        <w:rPr>
          <w:b/>
          <w:bCs/>
          <w:lang w:val="en-US" w:eastAsia="zh-CN"/>
        </w:rPr>
        <w:t xml:space="preserve"> be dropped when colliding with measurement in the </w:t>
      </w:r>
      <w:r w:rsidR="004C5A2D">
        <w:rPr>
          <w:b/>
          <w:bCs/>
          <w:lang w:eastAsia="zh-CN"/>
        </w:rPr>
        <w:t>other CG</w:t>
      </w:r>
      <w:r w:rsidRPr="00BB1B17">
        <w:rPr>
          <w:b/>
          <w:bCs/>
          <w:lang w:eastAsia="zh-CN"/>
        </w:rPr>
        <w:t>.</w:t>
      </w:r>
    </w:p>
    <w:p w14:paraId="0BAEBDD0" w14:textId="77777777" w:rsidR="0017317A" w:rsidRDefault="0017317A" w:rsidP="0017317A">
      <w:pPr>
        <w:pStyle w:val="Heading2"/>
        <w:rPr>
          <w:lang w:val="en-US" w:eastAsia="zh-CN"/>
        </w:rPr>
      </w:pPr>
      <w:r>
        <w:rPr>
          <w:lang w:val="en-US" w:eastAsia="zh-CN"/>
        </w:rPr>
        <w:t>SRS Antenna Switching Interruption Time</w:t>
      </w:r>
    </w:p>
    <w:p w14:paraId="7E4EB257" w14:textId="77777777" w:rsidR="00E80AB3" w:rsidRDefault="00DF5F23" w:rsidP="009220D8">
      <w:pPr>
        <w:rPr>
          <w:rFonts w:eastAsia="PMingLiU"/>
          <w:lang w:val="en-US" w:eastAsia="zh-TW"/>
        </w:rPr>
      </w:pPr>
      <w:r>
        <w:rPr>
          <w:lang w:val="en-US" w:eastAsia="zh-CN"/>
        </w:rPr>
        <w:t>The first open issue in interruption time discussion</w:t>
      </w:r>
      <w:r w:rsidR="005652DC">
        <w:rPr>
          <w:lang w:val="en-US" w:eastAsia="zh-CN"/>
        </w:rPr>
        <w:t xml:space="preserve"> </w:t>
      </w:r>
      <w:r w:rsidR="005652DC" w:rsidRPr="007C7E67">
        <w:rPr>
          <w:rFonts w:eastAsia="PMingLiU" w:hint="eastAsia"/>
          <w:lang w:val="en-US" w:eastAsia="zh-TW"/>
        </w:rPr>
        <w:t>i</w:t>
      </w:r>
      <w:r w:rsidR="005652DC" w:rsidRPr="007C7E67">
        <w:rPr>
          <w:rFonts w:eastAsia="PMingLiU"/>
          <w:lang w:val="en-US" w:eastAsia="zh-TW"/>
        </w:rPr>
        <w:t>s the unit for specifying interruption time.</w:t>
      </w:r>
      <w:r>
        <w:rPr>
          <w:lang w:val="en-US" w:eastAsia="zh-CN"/>
        </w:rPr>
        <w:t xml:space="preserve"> </w:t>
      </w:r>
      <w:r w:rsidR="00DB3FA0">
        <w:rPr>
          <w:lang w:val="en-US" w:eastAsia="zh-CN"/>
        </w:rPr>
        <w:t>T</w:t>
      </w:r>
      <w:r w:rsidR="00540555" w:rsidRPr="00D34BD7">
        <w:rPr>
          <w:rFonts w:eastAsia="PMingLiU"/>
          <w:lang w:val="en-US" w:eastAsia="zh-TW"/>
        </w:rPr>
        <w:t xml:space="preserve">o leverage symbol level interruption, </w:t>
      </w:r>
      <w:r w:rsidR="0064152C">
        <w:rPr>
          <w:rFonts w:eastAsia="PMingLiU"/>
          <w:lang w:val="en-US" w:eastAsia="zh-TW"/>
        </w:rPr>
        <w:t>carriers’ timing difference</w:t>
      </w:r>
      <w:r w:rsidR="0055586C" w:rsidRPr="00D34BD7">
        <w:rPr>
          <w:rFonts w:eastAsia="PMingLiU"/>
          <w:lang w:val="en-US" w:eastAsia="zh-TW"/>
        </w:rPr>
        <w:t xml:space="preserve"> should be within 1 symbol for asynchronized carriers. </w:t>
      </w:r>
      <w:r w:rsidR="0055586C" w:rsidRPr="00D34BD7">
        <w:rPr>
          <w:rFonts w:eastAsia="PMingLiU" w:hint="eastAsia"/>
          <w:lang w:val="en-US" w:eastAsia="zh-TW"/>
        </w:rPr>
        <w:t>H</w:t>
      </w:r>
      <w:r w:rsidR="0055586C" w:rsidRPr="00D34BD7">
        <w:rPr>
          <w:rFonts w:eastAsia="PMingLiU"/>
          <w:lang w:val="en-US" w:eastAsia="zh-TW"/>
        </w:rPr>
        <w:t xml:space="preserve">owever, MRTD and MTTD are larger than </w:t>
      </w:r>
      <w:r w:rsidR="00BF1E65">
        <w:rPr>
          <w:rFonts w:eastAsia="PMingLiU"/>
          <w:lang w:val="en-US" w:eastAsia="zh-TW"/>
        </w:rPr>
        <w:t>the symbol length of 60kHz SCS and very close to</w:t>
      </w:r>
      <w:r w:rsidR="0055586C" w:rsidRPr="00D34BD7">
        <w:rPr>
          <w:rFonts w:eastAsia="PMingLiU"/>
          <w:lang w:val="en-US" w:eastAsia="zh-TW"/>
        </w:rPr>
        <w:t xml:space="preserve"> 30kHz SCS. </w:t>
      </w:r>
      <w:r w:rsidR="00F228A6" w:rsidRPr="00D34BD7">
        <w:rPr>
          <w:rFonts w:eastAsia="PMingLiU"/>
          <w:lang w:val="en-US" w:eastAsia="zh-TW"/>
        </w:rPr>
        <w:t xml:space="preserve">Therefore, </w:t>
      </w:r>
      <w:r w:rsidR="00F228A6">
        <w:rPr>
          <w:rFonts w:eastAsia="PMingLiU"/>
          <w:lang w:val="en-US" w:eastAsia="zh-TW"/>
        </w:rPr>
        <w:t xml:space="preserve">the </w:t>
      </w:r>
      <w:r w:rsidR="00F228A6" w:rsidRPr="00D34BD7">
        <w:rPr>
          <w:rFonts w:eastAsia="PMingLiU"/>
          <w:lang w:val="en-US" w:eastAsia="zh-TW"/>
        </w:rPr>
        <w:t>number of symbol</w:t>
      </w:r>
      <w:r w:rsidR="00F228A6">
        <w:rPr>
          <w:rFonts w:eastAsia="PMingLiU"/>
          <w:lang w:val="en-US" w:eastAsia="zh-TW"/>
        </w:rPr>
        <w:t>s</w:t>
      </w:r>
      <w:r w:rsidR="00F228A6" w:rsidRPr="00D34BD7">
        <w:rPr>
          <w:rFonts w:eastAsia="PMingLiU"/>
          <w:lang w:val="en-US" w:eastAsia="zh-TW"/>
        </w:rPr>
        <w:t xml:space="preserve"> being interrupted depends on the alignment across carriers. </w:t>
      </w:r>
      <w:r w:rsidR="00E80AB3" w:rsidRPr="00D34BD7">
        <w:rPr>
          <w:rFonts w:eastAsia="PMingLiU"/>
          <w:lang w:val="en-US" w:eastAsia="zh-TW"/>
        </w:rPr>
        <w:t>However, if interruption length is specified in slot level, we no longer encounter such issues.</w:t>
      </w:r>
    </w:p>
    <w:p w14:paraId="49B48364" w14:textId="31D125B8" w:rsidR="005F5A54" w:rsidRDefault="00DB3FA0" w:rsidP="009220D8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Moreover, </w:t>
      </w:r>
      <w:proofErr w:type="spellStart"/>
      <w:r>
        <w:rPr>
          <w:rFonts w:eastAsia="PMingLiU"/>
          <w:lang w:val="en-US" w:eastAsia="zh-TW"/>
        </w:rPr>
        <w:t>gNB</w:t>
      </w:r>
      <w:proofErr w:type="spellEnd"/>
      <w:r>
        <w:rPr>
          <w:rFonts w:eastAsia="PMingLiU"/>
          <w:lang w:val="en-US" w:eastAsia="zh-TW"/>
        </w:rPr>
        <w:t xml:space="preserve"> is required to dynamically allocate flexible or mini slot to </w:t>
      </w:r>
      <w:r w:rsidR="00E85AFF">
        <w:rPr>
          <w:rFonts w:eastAsia="PMingLiU"/>
          <w:lang w:val="en-US" w:eastAsia="zh-TW"/>
        </w:rPr>
        <w:t>the uninterrupted symbols</w:t>
      </w:r>
      <w:r w:rsidR="00C84493">
        <w:rPr>
          <w:rFonts w:eastAsia="PMingLiU"/>
          <w:lang w:val="en-US" w:eastAsia="zh-TW"/>
        </w:rPr>
        <w:t xml:space="preserve"> whenever SRS antenna switching is scheduled</w:t>
      </w:r>
      <w:r w:rsidR="00E85AFF">
        <w:rPr>
          <w:rFonts w:eastAsia="PMingLiU"/>
          <w:lang w:val="en-US" w:eastAsia="zh-TW"/>
        </w:rPr>
        <w:t xml:space="preserve">. This is very complicated </w:t>
      </w:r>
      <w:r w:rsidR="00C84493">
        <w:rPr>
          <w:rFonts w:eastAsia="PMingLiU"/>
          <w:lang w:val="en-US" w:eastAsia="zh-TW"/>
        </w:rPr>
        <w:t>dynamic allocatio</w:t>
      </w:r>
      <w:r w:rsidR="00FF2278">
        <w:rPr>
          <w:rFonts w:eastAsia="PMingLiU"/>
          <w:lang w:val="en-US" w:eastAsia="zh-TW"/>
        </w:rPr>
        <w:t xml:space="preserve">n that incurs large processing and complexity burden on </w:t>
      </w:r>
      <w:proofErr w:type="spellStart"/>
      <w:r w:rsidR="00FF2278">
        <w:rPr>
          <w:rFonts w:eastAsia="PMingLiU"/>
          <w:lang w:val="en-US" w:eastAsia="zh-TW"/>
        </w:rPr>
        <w:t>gNB</w:t>
      </w:r>
      <w:proofErr w:type="spellEnd"/>
      <w:r w:rsidR="00FF2278">
        <w:rPr>
          <w:rFonts w:eastAsia="PMingLiU"/>
          <w:lang w:val="en-US" w:eastAsia="zh-TW"/>
        </w:rPr>
        <w:t xml:space="preserve"> with only a few symbols gain. </w:t>
      </w:r>
      <w:r w:rsidR="00F228A6">
        <w:rPr>
          <w:rFonts w:eastAsia="PMingLiU"/>
          <w:lang w:val="en-US" w:eastAsia="zh-TW"/>
        </w:rPr>
        <w:t xml:space="preserve">We consider this as not practical for </w:t>
      </w:r>
      <w:proofErr w:type="spellStart"/>
      <w:r w:rsidR="00F228A6">
        <w:rPr>
          <w:rFonts w:eastAsia="PMingLiU"/>
          <w:lang w:val="en-US" w:eastAsia="zh-TW"/>
        </w:rPr>
        <w:t>gNB</w:t>
      </w:r>
      <w:proofErr w:type="spellEnd"/>
      <w:r w:rsidR="00F228A6">
        <w:rPr>
          <w:rFonts w:eastAsia="PMingLiU"/>
          <w:lang w:val="en-US" w:eastAsia="zh-TW"/>
        </w:rPr>
        <w:t xml:space="preserve"> implementation.</w:t>
      </w:r>
      <w:r w:rsidR="00C84493">
        <w:rPr>
          <w:rFonts w:eastAsia="PMingLiU"/>
          <w:lang w:val="en-US" w:eastAsia="zh-TW"/>
        </w:rPr>
        <w:t xml:space="preserve"> </w:t>
      </w:r>
      <w:r w:rsidR="00E80AB3">
        <w:rPr>
          <w:rFonts w:eastAsia="PMingLiU"/>
          <w:lang w:val="en-US" w:eastAsia="zh-TW"/>
        </w:rPr>
        <w:t>Without such compl</w:t>
      </w:r>
      <w:r w:rsidR="006972E8">
        <w:rPr>
          <w:rFonts w:eastAsia="PMingLiU"/>
          <w:lang w:val="en-US" w:eastAsia="zh-TW"/>
        </w:rPr>
        <w:t xml:space="preserve">icated </w:t>
      </w:r>
      <w:r w:rsidR="00E80AB3">
        <w:rPr>
          <w:rFonts w:eastAsia="PMingLiU"/>
          <w:lang w:val="en-US" w:eastAsia="zh-TW"/>
        </w:rPr>
        <w:t>implementation,</w:t>
      </w:r>
      <w:r w:rsidR="006972E8">
        <w:rPr>
          <w:rFonts w:eastAsia="PMingLiU"/>
          <w:lang w:val="en-US" w:eastAsia="zh-TW"/>
        </w:rPr>
        <w:t xml:space="preserve"> </w:t>
      </w:r>
      <w:proofErr w:type="spellStart"/>
      <w:r w:rsidR="006972E8">
        <w:rPr>
          <w:rFonts w:eastAsia="PMingLiU"/>
          <w:lang w:val="en-US" w:eastAsia="zh-TW"/>
        </w:rPr>
        <w:t>gNB</w:t>
      </w:r>
      <w:proofErr w:type="spellEnd"/>
      <w:r w:rsidR="006972E8">
        <w:rPr>
          <w:rFonts w:eastAsia="PMingLiU"/>
          <w:lang w:val="en-US" w:eastAsia="zh-TW"/>
        </w:rPr>
        <w:t xml:space="preserve"> can only consider the slot level interruption. In this case, </w:t>
      </w:r>
      <w:r w:rsidR="00C863BD">
        <w:rPr>
          <w:rFonts w:eastAsia="PMingLiU"/>
          <w:lang w:val="en-US" w:eastAsia="zh-TW"/>
        </w:rPr>
        <w:t>we should specify the interruption in symbol level.</w:t>
      </w:r>
    </w:p>
    <w:p w14:paraId="2D218153" w14:textId="422FB067" w:rsidR="0044614C" w:rsidRDefault="0044614C" w:rsidP="009220D8">
      <w:pPr>
        <w:rPr>
          <w:rFonts w:eastAsia="PMingLiU"/>
          <w:b/>
          <w:bCs/>
          <w:lang w:val="en-US" w:eastAsia="zh-TW"/>
        </w:rPr>
      </w:pPr>
      <w:r w:rsidRPr="0044614C">
        <w:rPr>
          <w:rFonts w:eastAsia="PMingLiU"/>
          <w:b/>
          <w:bCs/>
          <w:lang w:val="en-US" w:eastAsia="zh-TW"/>
        </w:rPr>
        <w:t>Proposal</w:t>
      </w:r>
      <w:r w:rsidR="00525A7E">
        <w:rPr>
          <w:rFonts w:eastAsia="PMingLiU"/>
          <w:b/>
          <w:bCs/>
          <w:lang w:val="en-US" w:eastAsia="zh-TW"/>
        </w:rPr>
        <w:t xml:space="preserve"> </w:t>
      </w:r>
      <w:r w:rsidR="00710AFC">
        <w:rPr>
          <w:rFonts w:eastAsia="PMingLiU"/>
          <w:b/>
          <w:bCs/>
          <w:lang w:val="en-US" w:eastAsia="zh-TW"/>
        </w:rPr>
        <w:t>5</w:t>
      </w:r>
      <w:r w:rsidRPr="0044614C">
        <w:rPr>
          <w:rFonts w:eastAsia="PMingLiU"/>
          <w:b/>
          <w:bCs/>
          <w:lang w:val="en-US" w:eastAsia="zh-TW"/>
        </w:rPr>
        <w:t xml:space="preserve">: Interruption time is specified in </w:t>
      </w:r>
      <w:r>
        <w:rPr>
          <w:rFonts w:eastAsia="PMingLiU"/>
          <w:b/>
          <w:bCs/>
          <w:lang w:val="en-US" w:eastAsia="zh-TW"/>
        </w:rPr>
        <w:t>the unit of slot.</w:t>
      </w:r>
    </w:p>
    <w:p w14:paraId="6E96E56B" w14:textId="23FBAF5E" w:rsidR="00B44643" w:rsidRDefault="00047AD8" w:rsidP="009220D8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Whether to consider synchronized and asynchronized carrier</w:t>
      </w:r>
      <w:r w:rsidR="0018595E">
        <w:rPr>
          <w:rFonts w:eastAsia="PMingLiU"/>
          <w:lang w:val="en-US" w:eastAsia="zh-TW"/>
        </w:rPr>
        <w:t>s</w:t>
      </w:r>
      <w:r>
        <w:rPr>
          <w:rFonts w:eastAsia="PMingLiU"/>
          <w:lang w:val="en-US" w:eastAsia="zh-TW"/>
        </w:rPr>
        <w:t xml:space="preserve"> differently when setting the requirement is another issue being discussed in RAN4#98bis-e. </w:t>
      </w:r>
      <w:r w:rsidR="00E80E51">
        <w:rPr>
          <w:rFonts w:eastAsia="PMingLiU"/>
          <w:lang w:val="en-US" w:eastAsia="zh-TW"/>
        </w:rPr>
        <w:t xml:space="preserve">The proponents of separate requirements argued that </w:t>
      </w:r>
      <w:r w:rsidR="00EB6878">
        <w:rPr>
          <w:rFonts w:eastAsia="PMingLiU"/>
          <w:lang w:val="en-US" w:eastAsia="zh-TW"/>
        </w:rPr>
        <w:t>SRS antenna switching causes less interruption on synchronized carriers. However, if we consider the SRS</w:t>
      </w:r>
      <w:r w:rsidR="00027BB9">
        <w:rPr>
          <w:rFonts w:eastAsia="PMingLiU"/>
          <w:lang w:val="en-US" w:eastAsia="zh-TW"/>
        </w:rPr>
        <w:t xml:space="preserve"> transmission on the last symbol in a slot, there is a 15us transient period, which incurs interruption on </w:t>
      </w:r>
      <w:r w:rsidR="0069685C">
        <w:rPr>
          <w:rFonts w:eastAsia="PMingLiU"/>
          <w:lang w:val="en-US" w:eastAsia="zh-TW"/>
        </w:rPr>
        <w:t>the next slot</w:t>
      </w:r>
      <w:r w:rsidR="00A1435F">
        <w:rPr>
          <w:rFonts w:eastAsia="PMingLiU"/>
          <w:lang w:val="en-US" w:eastAsia="zh-TW"/>
        </w:rPr>
        <w:t xml:space="preserve">s even when slot boundaries are aligned. Therefore, we end up see the same interruption on </w:t>
      </w:r>
      <w:r w:rsidR="00A44365">
        <w:rPr>
          <w:rFonts w:eastAsia="PMingLiU"/>
          <w:lang w:val="en-US" w:eastAsia="zh-TW"/>
        </w:rPr>
        <w:t xml:space="preserve">synchronized and asynchronized </w:t>
      </w:r>
      <w:proofErr w:type="gramStart"/>
      <w:r w:rsidR="00A44365">
        <w:rPr>
          <w:rFonts w:eastAsia="PMingLiU"/>
          <w:lang w:val="en-US" w:eastAsia="zh-TW"/>
        </w:rPr>
        <w:t>carriers, when</w:t>
      </w:r>
      <w:proofErr w:type="gramEnd"/>
      <w:r w:rsidR="00A44365">
        <w:rPr>
          <w:rFonts w:eastAsia="PMingLiU"/>
          <w:lang w:val="en-US" w:eastAsia="zh-TW"/>
        </w:rPr>
        <w:t xml:space="preserve"> SRS transmission is on the last symbol in the slot</w:t>
      </w:r>
      <w:r w:rsidR="005E7E77">
        <w:rPr>
          <w:rFonts w:eastAsia="PMingLiU"/>
          <w:lang w:val="en-US" w:eastAsia="zh-TW"/>
        </w:rPr>
        <w:t>. In this case, we don’t see any benefit of specifying the interruption requirement for synchronized and asynchronized carriers differently.</w:t>
      </w:r>
    </w:p>
    <w:p w14:paraId="098368AC" w14:textId="20FC6886" w:rsidR="005E7E77" w:rsidRPr="00D51057" w:rsidRDefault="005E7E77" w:rsidP="009220D8">
      <w:pPr>
        <w:rPr>
          <w:rFonts w:eastAsia="PMingLiU"/>
          <w:b/>
          <w:bCs/>
          <w:lang w:val="en-US" w:eastAsia="zh-TW"/>
        </w:rPr>
      </w:pPr>
      <w:r w:rsidRPr="00D51057">
        <w:rPr>
          <w:rFonts w:eastAsia="PMingLiU"/>
          <w:b/>
          <w:bCs/>
          <w:lang w:val="en-US" w:eastAsia="zh-TW"/>
        </w:rPr>
        <w:t xml:space="preserve">Proposal </w:t>
      </w:r>
      <w:r w:rsidR="00710AFC">
        <w:rPr>
          <w:rFonts w:eastAsia="PMingLiU"/>
          <w:b/>
          <w:bCs/>
          <w:lang w:val="en-US" w:eastAsia="zh-TW"/>
        </w:rPr>
        <w:t>6</w:t>
      </w:r>
      <w:r w:rsidRPr="00D51057">
        <w:rPr>
          <w:rFonts w:eastAsia="PMingLiU"/>
          <w:b/>
          <w:bCs/>
          <w:lang w:val="en-US" w:eastAsia="zh-TW"/>
        </w:rPr>
        <w:t xml:space="preserve">: </w:t>
      </w:r>
      <w:r w:rsidR="00D51057" w:rsidRPr="00D51057">
        <w:rPr>
          <w:rFonts w:eastAsia="PMingLiU"/>
          <w:b/>
          <w:bCs/>
          <w:lang w:val="en-US" w:eastAsia="zh-TW"/>
        </w:rPr>
        <w:t>Interruption requirement is the same for synchronized and asynchronized carriers.</w:t>
      </w:r>
    </w:p>
    <w:p w14:paraId="53E6A408" w14:textId="698A7CA5" w:rsidR="0051454F" w:rsidRDefault="00DF5F23" w:rsidP="005D380C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lastRenderedPageBreak/>
        <w:t xml:space="preserve">The next open issue </w:t>
      </w:r>
      <w:r w:rsidR="001267DC">
        <w:rPr>
          <w:rFonts w:eastAsia="PMingLiU"/>
          <w:lang w:val="en-US" w:eastAsia="zh-TW"/>
        </w:rPr>
        <w:t xml:space="preserve">is the components </w:t>
      </w:r>
      <w:r w:rsidR="0051454F">
        <w:rPr>
          <w:rFonts w:eastAsia="PMingLiU"/>
          <w:lang w:val="en-US" w:eastAsia="zh-TW"/>
        </w:rPr>
        <w:t xml:space="preserve">to be considered in </w:t>
      </w:r>
      <w:r>
        <w:rPr>
          <w:rFonts w:eastAsia="PMingLiU"/>
          <w:lang w:val="en-US" w:eastAsia="zh-TW"/>
        </w:rPr>
        <w:t xml:space="preserve">interruption time </w:t>
      </w:r>
      <w:r w:rsidR="0051454F">
        <w:rPr>
          <w:rFonts w:eastAsia="PMingLiU"/>
          <w:lang w:val="en-US" w:eastAsia="zh-TW"/>
        </w:rPr>
        <w:t>calculation</w:t>
      </w:r>
      <w:r w:rsidR="005652DC">
        <w:rPr>
          <w:rFonts w:eastAsia="PMingLiU"/>
          <w:lang w:val="en-US" w:eastAsia="zh-TW"/>
        </w:rPr>
        <w:t xml:space="preserve">. </w:t>
      </w:r>
      <w:r w:rsidR="000825A7">
        <w:rPr>
          <w:rFonts w:eastAsia="PMingLiU"/>
          <w:lang w:val="en-US" w:eastAsia="zh-TW"/>
        </w:rPr>
        <w:t xml:space="preserve">Most of the companies agree that the two transient periods before and after the </w:t>
      </w:r>
      <w:r w:rsidR="00B41947">
        <w:rPr>
          <w:rFonts w:eastAsia="PMingLiU"/>
          <w:lang w:val="en-US" w:eastAsia="zh-TW"/>
        </w:rPr>
        <w:t xml:space="preserve">SRS transmission </w:t>
      </w:r>
      <w:r w:rsidR="006D3FFC">
        <w:rPr>
          <w:rFonts w:eastAsia="PMingLiU"/>
          <w:lang w:val="en-US" w:eastAsia="zh-TW"/>
        </w:rPr>
        <w:t xml:space="preserve">and the guard symbol for SRS antenna switching </w:t>
      </w:r>
      <w:r w:rsidR="00903694">
        <w:rPr>
          <w:rFonts w:eastAsia="PMingLiU"/>
          <w:lang w:val="en-US" w:eastAsia="zh-TW"/>
        </w:rPr>
        <w:t xml:space="preserve">incur interruptions on applicable carriers. </w:t>
      </w:r>
      <w:r w:rsidR="00E805FF">
        <w:rPr>
          <w:rFonts w:eastAsia="PMingLiU"/>
          <w:lang w:val="en-US" w:eastAsia="zh-TW"/>
        </w:rPr>
        <w:t xml:space="preserve">The </w:t>
      </w:r>
      <w:r w:rsidR="000D7414">
        <w:rPr>
          <w:rFonts w:eastAsia="PMingLiU"/>
          <w:lang w:val="en-US" w:eastAsia="zh-TW"/>
        </w:rPr>
        <w:t xml:space="preserve">major difference between the proposals discussed in the previous meeting is whether to </w:t>
      </w:r>
      <w:r w:rsidR="001E6F59">
        <w:rPr>
          <w:rFonts w:eastAsia="PMingLiU"/>
          <w:lang w:val="en-US" w:eastAsia="zh-TW"/>
        </w:rPr>
        <w:t xml:space="preserve">count the SRS symbol transmission time into the interruption time calculation. </w:t>
      </w:r>
    </w:p>
    <w:p w14:paraId="2B54FF8C" w14:textId="73E25B8C" w:rsidR="00B302C2" w:rsidRPr="00B302C2" w:rsidRDefault="00B302C2" w:rsidP="00B302C2">
      <w:pPr>
        <w:spacing w:after="120"/>
        <w:rPr>
          <w:rFonts w:eastAsia="PMingLiU"/>
          <w:lang w:val="en-US" w:eastAsia="zh-CN"/>
        </w:rPr>
      </w:pPr>
      <w:r>
        <w:rPr>
          <w:rFonts w:eastAsia="PMingLiU"/>
          <w:lang w:val="en-US" w:eastAsia="zh-CN"/>
        </w:rPr>
        <w:t xml:space="preserve">Before </w:t>
      </w:r>
      <w:r w:rsidR="00BE6F15">
        <w:rPr>
          <w:rFonts w:eastAsia="PMingLiU"/>
          <w:lang w:val="en-US" w:eastAsia="zh-CN"/>
        </w:rPr>
        <w:t xml:space="preserve">we discuss whether SRS symbol transmission can incur interruption on other carriers or </w:t>
      </w:r>
      <w:r w:rsidR="0086441E">
        <w:rPr>
          <w:rFonts w:eastAsia="PMingLiU"/>
          <w:lang w:val="en-US" w:eastAsia="zh-CN"/>
        </w:rPr>
        <w:t>not,</w:t>
      </w:r>
      <w:r w:rsidRPr="00B302C2">
        <w:rPr>
          <w:rFonts w:eastAsia="PMingLiU"/>
          <w:lang w:val="en-US" w:eastAsia="zh-CN"/>
        </w:rPr>
        <w:t xml:space="preserve"> we </w:t>
      </w:r>
      <w:r w:rsidR="001D50FA">
        <w:rPr>
          <w:rFonts w:eastAsia="PMingLiU"/>
          <w:lang w:val="en-US" w:eastAsia="zh-CN"/>
        </w:rPr>
        <w:t>first discuss</w:t>
      </w:r>
      <w:r w:rsidRPr="00B302C2">
        <w:rPr>
          <w:rFonts w:eastAsia="PMingLiU"/>
          <w:lang w:val="en-US" w:eastAsia="zh-CN"/>
        </w:rPr>
        <w:t xml:space="preserve"> if it is possible for </w:t>
      </w:r>
      <w:proofErr w:type="spellStart"/>
      <w:r w:rsidRPr="00B302C2">
        <w:rPr>
          <w:rFonts w:eastAsia="PMingLiU"/>
          <w:lang w:val="en-US" w:eastAsia="zh-CN"/>
        </w:rPr>
        <w:t>gNB</w:t>
      </w:r>
      <w:proofErr w:type="spellEnd"/>
      <w:r w:rsidRPr="00B302C2">
        <w:rPr>
          <w:rFonts w:eastAsia="PMingLiU"/>
          <w:lang w:val="en-US" w:eastAsia="zh-CN"/>
        </w:rPr>
        <w:t xml:space="preserve"> to utilize the resource in between multiple non-consecutive interruptions within 1 slot. </w:t>
      </w:r>
      <w:proofErr w:type="gramStart"/>
      <w:r w:rsidR="001D50FA">
        <w:rPr>
          <w:rFonts w:eastAsia="PMingLiU"/>
          <w:lang w:val="en-US" w:eastAsia="zh-CN"/>
        </w:rPr>
        <w:t>In order to</w:t>
      </w:r>
      <w:proofErr w:type="gramEnd"/>
      <w:r w:rsidR="001D50FA">
        <w:rPr>
          <w:rFonts w:eastAsia="PMingLiU"/>
          <w:lang w:val="en-US" w:eastAsia="zh-CN"/>
        </w:rPr>
        <w:t xml:space="preserve"> </w:t>
      </w:r>
      <w:r w:rsidR="00B25CC3">
        <w:rPr>
          <w:rFonts w:eastAsia="PMingLiU"/>
          <w:lang w:val="en-US" w:eastAsia="zh-CN"/>
        </w:rPr>
        <w:t xml:space="preserve">utilize the SRS symbol transmission time between </w:t>
      </w:r>
      <w:r w:rsidR="00B37ADD">
        <w:rPr>
          <w:rFonts w:eastAsia="PMingLiU"/>
          <w:lang w:val="en-US" w:eastAsia="zh-CN"/>
        </w:rPr>
        <w:t xml:space="preserve">the interruptions, </w:t>
      </w:r>
      <w:proofErr w:type="spellStart"/>
      <w:r w:rsidR="00B37ADD">
        <w:rPr>
          <w:rFonts w:eastAsia="PMingLiU"/>
          <w:lang w:val="en-US" w:eastAsia="zh-CN"/>
        </w:rPr>
        <w:t>gNB</w:t>
      </w:r>
      <w:proofErr w:type="spellEnd"/>
      <w:r w:rsidR="00B37ADD">
        <w:rPr>
          <w:rFonts w:eastAsia="PMingLiU"/>
          <w:lang w:val="en-US" w:eastAsia="zh-CN"/>
        </w:rPr>
        <w:t xml:space="preserve"> has to </w:t>
      </w:r>
      <w:r w:rsidR="00924815">
        <w:rPr>
          <w:rFonts w:eastAsia="PMingLiU"/>
          <w:lang w:val="en-US" w:eastAsia="zh-CN"/>
        </w:rPr>
        <w:t xml:space="preserve">dynamically </w:t>
      </w:r>
      <w:r w:rsidR="00B37ADD">
        <w:rPr>
          <w:rFonts w:eastAsia="PMingLiU"/>
          <w:lang w:val="en-US" w:eastAsia="zh-CN"/>
        </w:rPr>
        <w:t xml:space="preserve">schedule </w:t>
      </w:r>
      <w:r w:rsidR="00924815">
        <w:rPr>
          <w:rFonts w:eastAsia="PMingLiU"/>
          <w:lang w:val="en-US" w:eastAsia="zh-CN"/>
        </w:rPr>
        <w:t>transmission with one or two symbol length to squeeze in signals in between the interruption</w:t>
      </w:r>
      <w:r w:rsidR="00D701C4">
        <w:rPr>
          <w:rFonts w:eastAsia="PMingLiU"/>
          <w:lang w:val="en-US" w:eastAsia="zh-CN"/>
        </w:rPr>
        <w:t>. Based on our understanding, there is no feasible protocol or resource allocation schemes to dynamically achieve this efficiently.</w:t>
      </w:r>
      <w:r w:rsidR="00B37ADD">
        <w:rPr>
          <w:rFonts w:eastAsia="PMingLiU"/>
          <w:lang w:val="en-US" w:eastAsia="zh-CN"/>
        </w:rPr>
        <w:t xml:space="preserve"> </w:t>
      </w:r>
      <w:r w:rsidRPr="00B302C2">
        <w:rPr>
          <w:rFonts w:eastAsia="PMingLiU"/>
          <w:lang w:val="en-US" w:eastAsia="zh-CN"/>
        </w:rPr>
        <w:t>If it is not possible, consider the following case:</w:t>
      </w:r>
    </w:p>
    <w:p w14:paraId="76DC6F28" w14:textId="33C8E99D" w:rsidR="00B302C2" w:rsidRDefault="00B302C2" w:rsidP="00B302C2">
      <w:pPr>
        <w:spacing w:after="120"/>
        <w:rPr>
          <w:rFonts w:eastAsia="PMingLiU"/>
          <w:lang w:val="en-US" w:eastAsia="zh-CN"/>
        </w:rPr>
      </w:pPr>
      <w:r w:rsidRPr="00B302C2">
        <w:rPr>
          <w:rFonts w:eastAsia="PMingLiU"/>
          <w:lang w:val="en-US" w:eastAsia="zh-CN"/>
        </w:rPr>
        <w:t xml:space="preserve">An SRS antenna switching with pattern T0-T1-T0. If the interruption time exclude the T1 SRS symbol transmission time and it’s not possible for </w:t>
      </w:r>
      <w:proofErr w:type="spellStart"/>
      <w:r w:rsidRPr="00B302C2">
        <w:rPr>
          <w:rFonts w:eastAsia="PMingLiU"/>
          <w:lang w:val="en-US" w:eastAsia="zh-CN"/>
        </w:rPr>
        <w:t>gNB</w:t>
      </w:r>
      <w:proofErr w:type="spellEnd"/>
      <w:r w:rsidRPr="00B302C2">
        <w:rPr>
          <w:rFonts w:eastAsia="PMingLiU"/>
          <w:lang w:val="en-US" w:eastAsia="zh-CN"/>
        </w:rPr>
        <w:t xml:space="preserve"> to utilize the T1 SRS symbol transmission time to schedule anything on other carriers</w:t>
      </w:r>
      <w:r w:rsidRPr="00B302C2">
        <w:rPr>
          <w:rFonts w:eastAsia="PMingLiU" w:hint="eastAsia"/>
          <w:lang w:val="en-US" w:eastAsia="zh-TW"/>
        </w:rPr>
        <w:t>,</w:t>
      </w:r>
      <w:r w:rsidRPr="00B302C2">
        <w:rPr>
          <w:rFonts w:eastAsia="PMingLiU"/>
          <w:lang w:val="en-US" w:eastAsia="zh-TW"/>
        </w:rPr>
        <w:t xml:space="preserve"> it is effectively part of the interruption.</w:t>
      </w:r>
      <w:r w:rsidRPr="00B302C2">
        <w:rPr>
          <w:rFonts w:eastAsia="PMingLiU"/>
          <w:lang w:val="en-US" w:eastAsia="zh-CN"/>
        </w:rPr>
        <w:t xml:space="preserve"> If transient period before and after SRS transmission is taken into consideration, even in this case: T0-T1, the transient period before and after SRS transmission and the antenna switching guard period in between T0 and T1 becomes 3 non-consecutive interruptions. Then T0 and T1 are both part of the interruption, if </w:t>
      </w:r>
      <w:proofErr w:type="spellStart"/>
      <w:r w:rsidRPr="00B302C2">
        <w:rPr>
          <w:rFonts w:eastAsia="PMingLiU"/>
          <w:lang w:val="en-US" w:eastAsia="zh-CN"/>
        </w:rPr>
        <w:t>gNB</w:t>
      </w:r>
      <w:proofErr w:type="spellEnd"/>
      <w:r w:rsidRPr="00B302C2">
        <w:rPr>
          <w:rFonts w:eastAsia="PMingLiU"/>
          <w:lang w:val="en-US" w:eastAsia="zh-CN"/>
        </w:rPr>
        <w:t xml:space="preserve"> can’t utilize the T0 and T1 SRS transmission symbols.</w:t>
      </w:r>
    </w:p>
    <w:p w14:paraId="3DB70E6B" w14:textId="7CC92F5E" w:rsidR="00CB3627" w:rsidRPr="00983E45" w:rsidRDefault="00CB3627" w:rsidP="00B302C2">
      <w:pPr>
        <w:spacing w:after="120"/>
        <w:rPr>
          <w:rFonts w:eastAsia="PMingLiU"/>
          <w:b/>
          <w:bCs/>
          <w:lang w:val="en-US" w:eastAsia="zh-CN"/>
        </w:rPr>
      </w:pPr>
      <w:r w:rsidRPr="00983E45">
        <w:rPr>
          <w:rFonts w:eastAsia="PMingLiU"/>
          <w:b/>
          <w:bCs/>
          <w:lang w:val="en-US" w:eastAsia="zh-CN"/>
        </w:rPr>
        <w:t xml:space="preserve">Observation 1: </w:t>
      </w:r>
      <w:r w:rsidR="00BD19B7" w:rsidRPr="00983E45">
        <w:rPr>
          <w:rFonts w:eastAsia="PMingLiU"/>
          <w:b/>
          <w:bCs/>
          <w:lang w:val="en-US" w:eastAsia="zh-CN"/>
        </w:rPr>
        <w:t xml:space="preserve">If </w:t>
      </w:r>
      <w:proofErr w:type="spellStart"/>
      <w:r w:rsidR="00BD19B7" w:rsidRPr="00983E45">
        <w:rPr>
          <w:rFonts w:eastAsia="PMingLiU"/>
          <w:b/>
          <w:bCs/>
          <w:lang w:val="en-US" w:eastAsia="zh-CN"/>
        </w:rPr>
        <w:t>gNB</w:t>
      </w:r>
      <w:proofErr w:type="spellEnd"/>
      <w:r w:rsidR="00BD19B7" w:rsidRPr="00983E45">
        <w:rPr>
          <w:rFonts w:eastAsia="PMingLiU"/>
          <w:b/>
          <w:bCs/>
          <w:lang w:val="en-US" w:eastAsia="zh-CN"/>
        </w:rPr>
        <w:t xml:space="preserve"> can’t utilize the SRS symbol transmission time in between transient or guard periods</w:t>
      </w:r>
      <w:r w:rsidR="00983E45" w:rsidRPr="00983E45">
        <w:rPr>
          <w:rFonts w:eastAsia="PMingLiU"/>
          <w:b/>
          <w:bCs/>
          <w:lang w:val="en-US" w:eastAsia="zh-CN"/>
        </w:rPr>
        <w:t>, the SRS symbol transmission time should be counted into the interruption duration.</w:t>
      </w:r>
    </w:p>
    <w:p w14:paraId="3FBE50C8" w14:textId="77777777" w:rsidR="00D5594A" w:rsidRDefault="00636FDE" w:rsidP="005D380C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Therefore</w:t>
      </w:r>
      <w:r w:rsidR="00C24338">
        <w:rPr>
          <w:rFonts w:eastAsia="PMingLiU"/>
          <w:lang w:val="en-US" w:eastAsia="zh-TW"/>
        </w:rPr>
        <w:t xml:space="preserve">, we propose to count the SRS </w:t>
      </w:r>
      <w:r w:rsidR="00F92270">
        <w:rPr>
          <w:rFonts w:eastAsia="PMingLiU"/>
          <w:lang w:val="en-US" w:eastAsia="zh-TW"/>
        </w:rPr>
        <w:t xml:space="preserve">transmission time into the </w:t>
      </w:r>
      <w:r w:rsidR="005C7218">
        <w:rPr>
          <w:rFonts w:eastAsia="PMingLiU"/>
          <w:lang w:val="en-US" w:eastAsia="zh-TW"/>
        </w:rPr>
        <w:t>interruption time calculation</w:t>
      </w:r>
      <w:r w:rsidR="0090023F">
        <w:rPr>
          <w:rFonts w:eastAsia="PMingLiU"/>
          <w:lang w:val="en-US" w:eastAsia="zh-TW"/>
        </w:rPr>
        <w:t xml:space="preserve"> and treat the whole SRS </w:t>
      </w:r>
      <w:r w:rsidR="0090023F">
        <w:rPr>
          <w:rFonts w:eastAsia="PMingLiU" w:hint="eastAsia"/>
          <w:lang w:val="en-US" w:eastAsia="zh-TW"/>
        </w:rPr>
        <w:t>t</w:t>
      </w:r>
      <w:r w:rsidR="0090023F">
        <w:rPr>
          <w:rFonts w:eastAsia="PMingLiU"/>
          <w:lang w:val="en-US" w:eastAsia="zh-TW"/>
        </w:rPr>
        <w:t xml:space="preserve">ransmission time, including (1) </w:t>
      </w:r>
      <w:r w:rsidR="0090023F">
        <w:rPr>
          <w:rFonts w:eastAsia="PMingLiU" w:hint="eastAsia"/>
          <w:lang w:val="en-US" w:eastAsia="zh-TW"/>
        </w:rPr>
        <w:t>T</w:t>
      </w:r>
      <w:r w:rsidR="0090023F">
        <w:rPr>
          <w:rFonts w:eastAsia="PMingLiU"/>
          <w:lang w:val="en-US" w:eastAsia="zh-TW"/>
        </w:rPr>
        <w:t xml:space="preserve">ransient periods before and after SRS transmission (2) SRS symbol transmission (3) </w:t>
      </w:r>
      <w:r w:rsidR="003A49D1">
        <w:rPr>
          <w:rFonts w:eastAsia="PMingLiU"/>
          <w:lang w:val="en-US" w:eastAsia="zh-TW"/>
        </w:rPr>
        <w:t xml:space="preserve">Guard symbols as </w:t>
      </w:r>
      <w:r w:rsidR="00D5594A">
        <w:rPr>
          <w:rFonts w:eastAsia="PMingLiU"/>
          <w:lang w:val="en-US" w:eastAsia="zh-TW"/>
        </w:rPr>
        <w:t>one</w:t>
      </w:r>
      <w:r w:rsidR="003A49D1">
        <w:rPr>
          <w:rFonts w:eastAsia="PMingLiU"/>
          <w:lang w:val="en-US" w:eastAsia="zh-TW"/>
        </w:rPr>
        <w:t xml:space="preserve"> interruption time. </w:t>
      </w:r>
    </w:p>
    <w:p w14:paraId="796B1980" w14:textId="5CFAFE66" w:rsidR="005652DC" w:rsidRDefault="00D5594A" w:rsidP="005D380C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Note that (2) and (3) can occupy up to last symbols in the slot. </w:t>
      </w:r>
      <w:r w:rsidR="000B0FEC">
        <w:rPr>
          <w:rFonts w:eastAsia="PMingLiU"/>
          <w:lang w:val="en-US" w:eastAsia="zh-TW"/>
        </w:rPr>
        <w:t>Therefore, we propose to count transient periods and the 6 symbols for SRS transmission into the interruption time that applies across all possible SRS transmission configurations in one slot.</w:t>
      </w:r>
    </w:p>
    <w:p w14:paraId="1CBE473A" w14:textId="77777777" w:rsidR="000B0FEC" w:rsidRDefault="00B33EC0" w:rsidP="000B0FEC">
      <w:pPr>
        <w:keepNext/>
      </w:pPr>
      <w:r>
        <w:rPr>
          <w:rFonts w:cs="Arial"/>
          <w:noProof/>
          <w:sz w:val="18"/>
          <w:szCs w:val="18"/>
        </w:rPr>
        <w:pict w14:anchorId="463A2B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i1025" type="#_x0000_t75" alt="Graphical user interface, application&#10;&#10;Description automatically generated" style="width:468pt;height:89.75pt;visibility:visible">
            <v:imagedata r:id="rId12" o:title="Graphical user interface, application&#10;&#10;Description automatically generated"/>
          </v:shape>
        </w:pict>
      </w:r>
    </w:p>
    <w:p w14:paraId="4ABF3C22" w14:textId="77777777" w:rsidR="005652DC" w:rsidRDefault="000B0FEC" w:rsidP="000B0FEC">
      <w:pPr>
        <w:pStyle w:val="Caption"/>
      </w:pPr>
      <w:r>
        <w:t xml:space="preserve">Figure </w:t>
      </w:r>
      <w:r w:rsidR="00B33EC0">
        <w:fldChar w:fldCharType="begin"/>
      </w:r>
      <w:r w:rsidR="00B33EC0">
        <w:instrText xml:space="preserve"> STYLEREF 1 \s </w:instrText>
      </w:r>
      <w:r w:rsidR="00B33EC0">
        <w:fldChar w:fldCharType="separate"/>
      </w:r>
      <w:r>
        <w:rPr>
          <w:noProof/>
        </w:rPr>
        <w:t>2</w:t>
      </w:r>
      <w:r w:rsidR="00B33EC0">
        <w:rPr>
          <w:noProof/>
        </w:rPr>
        <w:fldChar w:fldCharType="end"/>
      </w:r>
      <w:r>
        <w:noBreakHyphen/>
      </w:r>
      <w:r w:rsidR="00B33EC0">
        <w:fldChar w:fldCharType="begin"/>
      </w:r>
      <w:r w:rsidR="00B33EC0">
        <w:instrText xml:space="preserve"> SEQ Figure \* ARABIC \s 1 </w:instrText>
      </w:r>
      <w:r w:rsidR="00B33EC0">
        <w:fldChar w:fldCharType="separate"/>
      </w:r>
      <w:r>
        <w:rPr>
          <w:noProof/>
        </w:rPr>
        <w:t>1</w:t>
      </w:r>
      <w:r w:rsidR="00B33EC0">
        <w:rPr>
          <w:noProof/>
        </w:rPr>
        <w:fldChar w:fldCharType="end"/>
      </w:r>
      <w:r>
        <w:t xml:space="preserve"> Guard symbols for SRS antenna switching [2]</w:t>
      </w:r>
    </w:p>
    <w:p w14:paraId="2572C9CE" w14:textId="77777777" w:rsidR="000B0FEC" w:rsidRPr="000B0FEC" w:rsidRDefault="000B0FEC" w:rsidP="000B0FEC">
      <w:pPr>
        <w:rPr>
          <w:lang w:val="en-US" w:eastAsia="zh-CN"/>
        </w:rPr>
      </w:pPr>
    </w:p>
    <w:p w14:paraId="3FB4BB6D" w14:textId="2F3E8B0D" w:rsidR="000B0FEC" w:rsidRDefault="0044614C" w:rsidP="00995D2A">
      <w:pPr>
        <w:rPr>
          <w:rFonts w:eastAsia="PMingLiU"/>
          <w:b/>
          <w:bCs/>
          <w:lang w:val="en-US" w:eastAsia="zh-TW"/>
        </w:rPr>
      </w:pPr>
      <w:r w:rsidRPr="0044614C">
        <w:rPr>
          <w:rFonts w:eastAsia="PMingLiU"/>
          <w:b/>
          <w:bCs/>
          <w:lang w:val="en-US" w:eastAsia="zh-TW"/>
        </w:rPr>
        <w:t>Proposal</w:t>
      </w:r>
      <w:r w:rsidR="00525A7E">
        <w:rPr>
          <w:rFonts w:eastAsia="PMingLiU"/>
          <w:b/>
          <w:bCs/>
          <w:lang w:val="en-US" w:eastAsia="zh-TW"/>
        </w:rPr>
        <w:t xml:space="preserve"> </w:t>
      </w:r>
      <w:r w:rsidR="00710AFC">
        <w:rPr>
          <w:rFonts w:eastAsia="PMingLiU"/>
          <w:b/>
          <w:bCs/>
          <w:lang w:val="en-US" w:eastAsia="zh-TW"/>
        </w:rPr>
        <w:t>7</w:t>
      </w:r>
      <w:r w:rsidRPr="0044614C">
        <w:rPr>
          <w:rFonts w:eastAsia="PMingLiU"/>
          <w:b/>
          <w:bCs/>
          <w:lang w:val="en-US" w:eastAsia="zh-TW"/>
        </w:rPr>
        <w:t xml:space="preserve">: Interruption time is specified based on </w:t>
      </w:r>
      <w:r w:rsidR="000B0FEC">
        <w:rPr>
          <w:rFonts w:eastAsia="PMingLiU"/>
          <w:b/>
          <w:bCs/>
          <w:lang w:val="en-US" w:eastAsia="zh-TW"/>
        </w:rPr>
        <w:t>2 transient period and 6 symbol time</w:t>
      </w:r>
      <w:r w:rsidRPr="0044614C">
        <w:rPr>
          <w:rFonts w:eastAsia="PMingLiU"/>
          <w:b/>
          <w:bCs/>
          <w:lang w:val="en-US" w:eastAsia="zh-TW"/>
        </w:rPr>
        <w:t>.</w:t>
      </w:r>
    </w:p>
    <w:p w14:paraId="13872B67" w14:textId="77777777" w:rsidR="00AC0602" w:rsidRPr="000B0FEC" w:rsidRDefault="009220D8" w:rsidP="00995D2A">
      <w:pPr>
        <w:rPr>
          <w:rFonts w:eastAsia="PMingLiU"/>
          <w:b/>
          <w:bCs/>
          <w:lang w:val="en-US" w:eastAsia="zh-TW"/>
        </w:rPr>
      </w:pPr>
      <w:r>
        <w:rPr>
          <w:rFonts w:eastAsia="PMingLiU"/>
          <w:lang w:val="en-US" w:eastAsia="zh-TW"/>
        </w:rPr>
        <w:t>With 10us transient period before and after the first and last SRS resource, the total time for SRS is calculated in the following table for different SCSs:</w:t>
      </w:r>
    </w:p>
    <w:tbl>
      <w:tblPr>
        <w:tblW w:w="4656" w:type="dxa"/>
        <w:tblInd w:w="113" w:type="dxa"/>
        <w:tblLook w:val="04A0" w:firstRow="1" w:lastRow="0" w:firstColumn="1" w:lastColumn="0" w:noHBand="0" w:noVBand="1"/>
      </w:tblPr>
      <w:tblGrid>
        <w:gridCol w:w="1852"/>
        <w:gridCol w:w="884"/>
        <w:gridCol w:w="884"/>
        <w:gridCol w:w="1036"/>
      </w:tblGrid>
      <w:tr w:rsidR="009220D8" w:rsidRPr="009220D8" w14:paraId="587A86DD" w14:textId="77777777" w:rsidTr="00E36217">
        <w:trPr>
          <w:trHeight w:val="30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8C9FC" w14:textId="77777777" w:rsidR="009220D8" w:rsidRPr="009220D8" w:rsidRDefault="009220D8" w:rsidP="009220D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 </w:t>
            </w:r>
          </w:p>
        </w:tc>
        <w:tc>
          <w:tcPr>
            <w:tcW w:w="2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9B1E5" w14:textId="77777777" w:rsidR="009220D8" w:rsidRPr="009220D8" w:rsidRDefault="009220D8" w:rsidP="009220D8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SCS</w:t>
            </w:r>
            <w:r w:rsidR="00706C26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 xml:space="preserve"> (kHz)</w:t>
            </w:r>
          </w:p>
        </w:tc>
      </w:tr>
      <w:tr w:rsidR="009220D8" w:rsidRPr="009220D8" w14:paraId="41B11DC7" w14:textId="77777777" w:rsidTr="009220D8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4C2F8" w14:textId="77777777" w:rsidR="009220D8" w:rsidRPr="009220D8" w:rsidRDefault="009220D8" w:rsidP="009220D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89982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5DBFB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4F82A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60</w:t>
            </w:r>
          </w:p>
        </w:tc>
      </w:tr>
      <w:tr w:rsidR="009220D8" w:rsidRPr="009220D8" w14:paraId="0054A243" w14:textId="77777777" w:rsidTr="009220D8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02FD0" w14:textId="77777777" w:rsidR="009220D8" w:rsidRPr="009220D8" w:rsidRDefault="009220D8" w:rsidP="009220D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Symbol Duration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71435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66.67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F0055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33.335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96DE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16.6675</w:t>
            </w:r>
          </w:p>
        </w:tc>
      </w:tr>
      <w:tr w:rsidR="009220D8" w:rsidRPr="009220D8" w14:paraId="64270B66" w14:textId="77777777" w:rsidTr="009220D8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18F20" w14:textId="77777777" w:rsidR="009220D8" w:rsidRPr="009220D8" w:rsidRDefault="009220D8" w:rsidP="009220D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CP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C8D99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4.69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1200A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2.345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70A67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1.1725</w:t>
            </w:r>
          </w:p>
        </w:tc>
      </w:tr>
      <w:tr w:rsidR="009220D8" w:rsidRPr="009220D8" w14:paraId="266257F9" w14:textId="77777777" w:rsidTr="009220D8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D3D2B" w14:textId="77777777" w:rsidR="009220D8" w:rsidRPr="009220D8" w:rsidRDefault="009220D8" w:rsidP="009220D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Total Symbol Length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070CA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71.36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3CAE0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35.68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AD6E1" w14:textId="77777777" w:rsidR="009220D8" w:rsidRPr="009220D8" w:rsidRDefault="009220D8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17.84</w:t>
            </w:r>
          </w:p>
        </w:tc>
      </w:tr>
      <w:tr w:rsidR="009220D8" w:rsidRPr="009220D8" w14:paraId="7025968A" w14:textId="77777777" w:rsidTr="009220D8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5A3F4" w14:textId="77777777" w:rsidR="009220D8" w:rsidRPr="009220D8" w:rsidRDefault="009220D8" w:rsidP="009220D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transient time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F9FD6" w14:textId="76DEF340" w:rsidR="009220D8" w:rsidRPr="009220D8" w:rsidRDefault="00D5594A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  <w:r w:rsidR="009220D8"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38033" w14:textId="0705E757" w:rsidR="009220D8" w:rsidRPr="009220D8" w:rsidRDefault="00D5594A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  <w:r w:rsidR="009220D8"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A0BDB" w14:textId="7F9C08AA" w:rsidR="009220D8" w:rsidRPr="009220D8" w:rsidRDefault="00D5594A" w:rsidP="009220D8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  <w:r w:rsidR="009220D8"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0</w:t>
            </w:r>
          </w:p>
        </w:tc>
      </w:tr>
      <w:tr w:rsidR="000B0FEC" w:rsidRPr="009220D8" w14:paraId="10691553" w14:textId="77777777" w:rsidTr="009220D8">
        <w:trPr>
          <w:trHeight w:val="300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D1EFF" w14:textId="77777777" w:rsidR="000B0FEC" w:rsidRPr="009220D8" w:rsidRDefault="000B0FEC" w:rsidP="000B0FEC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total time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B0803" w14:textId="703BA7AB" w:rsidR="000B0FEC" w:rsidRPr="000B0FEC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0B0FEC">
              <w:rPr>
                <w:color w:val="000000"/>
                <w:sz w:val="22"/>
                <w:szCs w:val="22"/>
              </w:rPr>
              <w:t>4</w:t>
            </w:r>
            <w:r w:rsidR="00D5594A">
              <w:rPr>
                <w:color w:val="000000"/>
                <w:sz w:val="22"/>
                <w:szCs w:val="22"/>
              </w:rPr>
              <w:t>5</w:t>
            </w:r>
            <w:r w:rsidRPr="000B0FEC">
              <w:rPr>
                <w:color w:val="000000"/>
                <w:sz w:val="22"/>
                <w:szCs w:val="22"/>
              </w:rPr>
              <w:t>8.16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F19CE" w14:textId="307CB913" w:rsidR="000B0FEC" w:rsidRPr="000B0FEC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0B0FEC">
              <w:rPr>
                <w:color w:val="000000"/>
                <w:sz w:val="22"/>
                <w:szCs w:val="22"/>
              </w:rPr>
              <w:t>2</w:t>
            </w:r>
            <w:r w:rsidR="00D5594A">
              <w:rPr>
                <w:color w:val="000000"/>
                <w:sz w:val="22"/>
                <w:szCs w:val="22"/>
              </w:rPr>
              <w:t>4</w:t>
            </w:r>
            <w:r w:rsidRPr="000B0FEC">
              <w:rPr>
                <w:color w:val="000000"/>
                <w:sz w:val="22"/>
                <w:szCs w:val="22"/>
              </w:rPr>
              <w:t>4.08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CEF2" w14:textId="0AA2BF7F" w:rsidR="000B0FEC" w:rsidRPr="000B0FEC" w:rsidRDefault="000B0FEC" w:rsidP="000B0FEC">
            <w:pPr>
              <w:keepNext/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0B0FEC">
              <w:rPr>
                <w:color w:val="000000"/>
                <w:sz w:val="22"/>
                <w:szCs w:val="22"/>
              </w:rPr>
              <w:t>1</w:t>
            </w:r>
            <w:r w:rsidR="00D5594A">
              <w:rPr>
                <w:color w:val="000000"/>
                <w:sz w:val="22"/>
                <w:szCs w:val="22"/>
              </w:rPr>
              <w:t>3</w:t>
            </w:r>
            <w:r w:rsidRPr="000B0FEC">
              <w:rPr>
                <w:color w:val="000000"/>
                <w:sz w:val="22"/>
                <w:szCs w:val="22"/>
              </w:rPr>
              <w:t>7.04</w:t>
            </w:r>
          </w:p>
        </w:tc>
      </w:tr>
    </w:tbl>
    <w:p w14:paraId="2A63CAEC" w14:textId="77777777" w:rsidR="009220D8" w:rsidRDefault="00E074DF" w:rsidP="00E074DF">
      <w:pPr>
        <w:pStyle w:val="Caption"/>
        <w:rPr>
          <w:rFonts w:eastAsia="PMingLiU"/>
          <w:lang w:eastAsia="zh-TW"/>
        </w:rPr>
      </w:pPr>
      <w:r>
        <w:t xml:space="preserve">Table </w:t>
      </w:r>
      <w:r w:rsidR="00B33EC0">
        <w:fldChar w:fldCharType="begin"/>
      </w:r>
      <w:r w:rsidR="00B33EC0">
        <w:instrText xml:space="preserve"> STYLEREF 1 \s </w:instrText>
      </w:r>
      <w:r w:rsidR="00B33EC0">
        <w:fldChar w:fldCharType="separate"/>
      </w:r>
      <w:r>
        <w:rPr>
          <w:noProof/>
        </w:rPr>
        <w:t>2</w:t>
      </w:r>
      <w:r w:rsidR="00B33EC0">
        <w:rPr>
          <w:noProof/>
        </w:rPr>
        <w:fldChar w:fldCharType="end"/>
      </w:r>
      <w:r>
        <w:noBreakHyphen/>
      </w:r>
      <w:r w:rsidR="00B33EC0">
        <w:fldChar w:fldCharType="begin"/>
      </w:r>
      <w:r w:rsidR="00B33EC0">
        <w:instrText xml:space="preserve"> SEQ Table \* ARABIC \s 1 </w:instrText>
      </w:r>
      <w:r w:rsidR="00B33EC0">
        <w:fldChar w:fldCharType="separate"/>
      </w:r>
      <w:r>
        <w:rPr>
          <w:noProof/>
        </w:rPr>
        <w:t>1</w:t>
      </w:r>
      <w:r w:rsidR="00B33EC0">
        <w:rPr>
          <w:noProof/>
        </w:rPr>
        <w:fldChar w:fldCharType="end"/>
      </w:r>
      <w:r>
        <w:t xml:space="preserve"> Total SRS time with up to 4 antenna switch resources configured</w:t>
      </w:r>
    </w:p>
    <w:p w14:paraId="516C9B4C" w14:textId="77777777" w:rsidR="00706C26" w:rsidRDefault="009220D8" w:rsidP="00995D2A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>Following the derivation of SRS carrier switching interruption,</w:t>
      </w:r>
      <w:r w:rsidR="00EA59DB">
        <w:rPr>
          <w:rFonts w:eastAsia="PMingLiU"/>
          <w:lang w:val="en-US" w:eastAsia="zh-TW"/>
        </w:rPr>
        <w:t xml:space="preserve"> which is specified in the unit of slot,</w:t>
      </w:r>
      <w:r>
        <w:rPr>
          <w:rFonts w:eastAsia="PMingLiU"/>
          <w:lang w:val="en-US" w:eastAsia="zh-TW"/>
        </w:rPr>
        <w:t xml:space="preserve"> under the assumption of asynchronized carriers, </w:t>
      </w:r>
      <w:r w:rsidR="00706C26">
        <w:rPr>
          <w:rFonts w:eastAsia="PMingLiU"/>
          <w:lang w:val="en-US" w:eastAsia="zh-TW"/>
        </w:rPr>
        <w:t>the interruption length can be derived as</w:t>
      </w:r>
    </w:p>
    <w:tbl>
      <w:tblPr>
        <w:tblW w:w="4420" w:type="dxa"/>
        <w:tblInd w:w="113" w:type="dxa"/>
        <w:tblLook w:val="04A0" w:firstRow="1" w:lastRow="0" w:firstColumn="1" w:lastColumn="0" w:noHBand="0" w:noVBand="1"/>
      </w:tblPr>
      <w:tblGrid>
        <w:gridCol w:w="1540"/>
        <w:gridCol w:w="960"/>
        <w:gridCol w:w="960"/>
        <w:gridCol w:w="960"/>
      </w:tblGrid>
      <w:tr w:rsidR="009220D8" w:rsidRPr="009220D8" w14:paraId="094B4823" w14:textId="77777777" w:rsidTr="00706C26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E8B19" w14:textId="77777777" w:rsidR="009220D8" w:rsidRPr="009220D8" w:rsidRDefault="009220D8" w:rsidP="009220D8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B2BC7" w14:textId="77777777" w:rsidR="009220D8" w:rsidRPr="009220D8" w:rsidRDefault="009220D8" w:rsidP="009220D8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Interruption Length</w:t>
            </w:r>
            <w:r w:rsidR="00706C26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 xml:space="preserve"> (slots)</w:t>
            </w:r>
          </w:p>
        </w:tc>
      </w:tr>
      <w:tr w:rsidR="00706C26" w:rsidRPr="009220D8" w14:paraId="265F073A" w14:textId="77777777" w:rsidTr="00706C26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B2E33" w14:textId="77777777" w:rsidR="00706C26" w:rsidRPr="009220D8" w:rsidRDefault="00706C26" w:rsidP="00706C26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Victim SCS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 xml:space="preserve"> (kHz)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818F2" w14:textId="77777777" w:rsidR="00706C26" w:rsidRPr="009220D8" w:rsidRDefault="00706C26" w:rsidP="00706C26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1BB27" w14:textId="77777777" w:rsidR="00706C26" w:rsidRPr="009220D8" w:rsidRDefault="00706C26" w:rsidP="00706C26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5ACB3" w14:textId="77777777" w:rsidR="00706C26" w:rsidRPr="009220D8" w:rsidRDefault="00706C26" w:rsidP="00706C26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60</w:t>
            </w:r>
          </w:p>
        </w:tc>
      </w:tr>
      <w:tr w:rsidR="00706C26" w:rsidRPr="009220D8" w14:paraId="6F007989" w14:textId="77777777" w:rsidTr="00706C2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4F864" w14:textId="77777777" w:rsidR="00706C26" w:rsidRPr="009220D8" w:rsidRDefault="00706C26" w:rsidP="00706C26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9D046" w14:textId="77777777" w:rsidR="00706C26" w:rsidRPr="009220D8" w:rsidRDefault="00706C26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CCE5" w14:textId="77777777" w:rsidR="00706C26" w:rsidRPr="009220D8" w:rsidRDefault="00706C26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C4142" w14:textId="77777777" w:rsidR="00706C26" w:rsidRPr="009220D8" w:rsidRDefault="00706C26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</w:tr>
      <w:tr w:rsidR="00706C26" w:rsidRPr="009220D8" w14:paraId="2E4BBAE0" w14:textId="77777777" w:rsidTr="00706C2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360A7" w14:textId="77777777" w:rsidR="00706C26" w:rsidRPr="009220D8" w:rsidRDefault="00706C26" w:rsidP="00706C26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F9F17" w14:textId="77777777" w:rsidR="00706C26" w:rsidRPr="009220D8" w:rsidRDefault="005D380C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70695" w14:textId="77777777" w:rsidR="00706C26" w:rsidRPr="009220D8" w:rsidRDefault="00706C26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44018" w14:textId="77777777" w:rsidR="00706C26" w:rsidRPr="009220D8" w:rsidRDefault="00706C26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</w:tr>
      <w:tr w:rsidR="00706C26" w:rsidRPr="009220D8" w14:paraId="611A4A01" w14:textId="77777777" w:rsidTr="006C1999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CFB44" w14:textId="77777777" w:rsidR="00706C26" w:rsidRPr="009220D8" w:rsidRDefault="00706C26" w:rsidP="00706C26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lastRenderedPageBreak/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03C03" w14:textId="77777777" w:rsidR="00706C26" w:rsidRPr="009220D8" w:rsidRDefault="005D380C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B36E7" w14:textId="77777777" w:rsidR="00706C26" w:rsidRPr="009220D8" w:rsidRDefault="005D380C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60067" w14:textId="77777777" w:rsidR="00706C26" w:rsidRPr="009220D8" w:rsidRDefault="00706C26" w:rsidP="00E074DF">
            <w:pPr>
              <w:keepNext/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</w:tr>
      <w:tr w:rsidR="006C1999" w:rsidRPr="009220D8" w14:paraId="1C0F0B78" w14:textId="77777777" w:rsidTr="006C1999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28F16" w14:textId="6A2A0D12" w:rsidR="006C1999" w:rsidRPr="009220D8" w:rsidRDefault="006C1999" w:rsidP="00706C26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80B6B" w14:textId="701E60A3" w:rsidR="006C1999" w:rsidRDefault="00A1079E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AEC33" w14:textId="586E41BA" w:rsidR="006C1999" w:rsidRDefault="00A1079E" w:rsidP="00706C26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442AF" w14:textId="18DC67CC" w:rsidR="006C1999" w:rsidRPr="009220D8" w:rsidRDefault="00A1079E" w:rsidP="00E074DF">
            <w:pPr>
              <w:keepNext/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</w:tr>
    </w:tbl>
    <w:p w14:paraId="4895F95B" w14:textId="77777777" w:rsidR="009220D8" w:rsidRDefault="00E074DF" w:rsidP="00E074DF">
      <w:pPr>
        <w:pStyle w:val="Caption"/>
        <w:rPr>
          <w:rFonts w:eastAsia="PMingLiU"/>
          <w:lang w:eastAsia="zh-TW"/>
        </w:rPr>
      </w:pPr>
      <w:r>
        <w:t xml:space="preserve">Table </w:t>
      </w:r>
      <w:r w:rsidR="00B33EC0">
        <w:fldChar w:fldCharType="begin"/>
      </w:r>
      <w:r w:rsidR="00B33EC0">
        <w:instrText xml:space="preserve"> STYLEREF 1 \s </w:instrText>
      </w:r>
      <w:r w:rsidR="00B33EC0">
        <w:fldChar w:fldCharType="separate"/>
      </w:r>
      <w:r>
        <w:rPr>
          <w:noProof/>
        </w:rPr>
        <w:t>2</w:t>
      </w:r>
      <w:r w:rsidR="00B33EC0">
        <w:rPr>
          <w:noProof/>
        </w:rPr>
        <w:fldChar w:fldCharType="end"/>
      </w:r>
      <w:r>
        <w:noBreakHyphen/>
      </w:r>
      <w:r w:rsidR="00B33EC0">
        <w:fldChar w:fldCharType="begin"/>
      </w:r>
      <w:r w:rsidR="00B33EC0">
        <w:instrText xml:space="preserve"> SEQ Table \* ARABIC \s 1 </w:instrText>
      </w:r>
      <w:r w:rsidR="00B33EC0">
        <w:fldChar w:fldCharType="separate"/>
      </w:r>
      <w:r>
        <w:rPr>
          <w:noProof/>
        </w:rPr>
        <w:t>2</w:t>
      </w:r>
      <w:r w:rsidR="00B33EC0">
        <w:rPr>
          <w:noProof/>
        </w:rPr>
        <w:fldChar w:fldCharType="end"/>
      </w:r>
      <w:r>
        <w:t xml:space="preserve"> SRS antenna switch interruption</w:t>
      </w:r>
    </w:p>
    <w:p w14:paraId="3C8BEE9A" w14:textId="77777777" w:rsidR="00706C26" w:rsidRDefault="00706C26" w:rsidP="00995D2A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t xml:space="preserve">In EN-DC, </w:t>
      </w:r>
      <w:r w:rsidR="00675FF8">
        <w:rPr>
          <w:rFonts w:eastAsia="PMingLiU"/>
          <w:lang w:val="en-US" w:eastAsia="zh-TW"/>
        </w:rPr>
        <w:t>interruption</w:t>
      </w:r>
      <w:r w:rsidR="00E074DF">
        <w:rPr>
          <w:rFonts w:eastAsia="PMingLiU"/>
          <w:lang w:val="en-US" w:eastAsia="zh-TW"/>
        </w:rPr>
        <w:t xml:space="preserve"> on LTE carrier</w:t>
      </w:r>
      <w:r w:rsidR="00675FF8">
        <w:rPr>
          <w:rFonts w:eastAsia="PMingLiU"/>
          <w:lang w:val="en-US" w:eastAsia="zh-TW"/>
        </w:rPr>
        <w:t xml:space="preserve"> is the same as victim SCS = 15kHz case in NR SA.</w:t>
      </w:r>
    </w:p>
    <w:p w14:paraId="2866B4DD" w14:textId="36C93D8E" w:rsidR="00BB1B17" w:rsidRPr="00A1079E" w:rsidRDefault="00E074DF" w:rsidP="00995D2A">
      <w:pPr>
        <w:rPr>
          <w:rFonts w:eastAsia="PMingLiU"/>
          <w:b/>
          <w:bCs/>
          <w:lang w:val="en-US" w:eastAsia="zh-TW"/>
        </w:rPr>
      </w:pPr>
      <w:r w:rsidRPr="0077696E">
        <w:rPr>
          <w:rFonts w:eastAsia="PMingLiU"/>
          <w:b/>
          <w:bCs/>
          <w:lang w:val="en-US" w:eastAsia="zh-TW"/>
        </w:rPr>
        <w:t xml:space="preserve">Proposal </w:t>
      </w:r>
      <w:r w:rsidR="00710AFC">
        <w:rPr>
          <w:rFonts w:eastAsia="PMingLiU"/>
          <w:b/>
          <w:bCs/>
          <w:lang w:val="en-US" w:eastAsia="zh-TW"/>
        </w:rPr>
        <w:t>8</w:t>
      </w:r>
      <w:r w:rsidRPr="0077696E">
        <w:rPr>
          <w:rFonts w:eastAsia="PMingLiU"/>
          <w:b/>
          <w:bCs/>
          <w:lang w:val="en-US" w:eastAsia="zh-TW"/>
        </w:rPr>
        <w:t>: SRS antenna switch interruption is specified as Table 2-2 for NR SA. In EN-DC, interruption on LTE carrier is the same as victim SCS = 15kHz case in NR SA.</w:t>
      </w:r>
    </w:p>
    <w:p w14:paraId="07354619" w14:textId="77777777" w:rsidR="00C86CAA" w:rsidRDefault="00C86CAA" w:rsidP="00D450A6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 w:rsidRPr="00C86CAA">
        <w:rPr>
          <w:rFonts w:cs="Arial"/>
          <w:szCs w:val="32"/>
          <w:lang w:eastAsia="zh-CN"/>
        </w:rPr>
        <w:t>Conclusion</w:t>
      </w:r>
    </w:p>
    <w:p w14:paraId="747C81EF" w14:textId="77777777" w:rsidR="005A6F4D" w:rsidRPr="005F5A54" w:rsidRDefault="005A6F4D" w:rsidP="005A6F4D">
      <w:pPr>
        <w:rPr>
          <w:rFonts w:eastAsia="PMingLiU"/>
          <w:b/>
          <w:bCs/>
          <w:lang w:val="en-US" w:eastAsia="zh-TW"/>
        </w:rPr>
      </w:pPr>
      <w:r w:rsidRPr="005F5A54">
        <w:rPr>
          <w:b/>
          <w:bCs/>
          <w:lang w:val="en-US" w:eastAsia="zh-TW"/>
        </w:rPr>
        <w:t>P</w:t>
      </w:r>
      <w:r w:rsidRPr="005F5A54">
        <w:rPr>
          <w:rFonts w:eastAsia="PMingLiU" w:hint="eastAsia"/>
          <w:b/>
          <w:bCs/>
          <w:lang w:val="en-US" w:eastAsia="zh-TW"/>
        </w:rPr>
        <w:t>roposal</w:t>
      </w:r>
      <w:r>
        <w:rPr>
          <w:rFonts w:eastAsia="PMingLiU"/>
          <w:b/>
          <w:bCs/>
          <w:lang w:val="en-US" w:eastAsia="zh-TW"/>
        </w:rPr>
        <w:t xml:space="preserve"> 1</w:t>
      </w:r>
      <w:r w:rsidRPr="005F5A54">
        <w:rPr>
          <w:rFonts w:eastAsia="PMingLiU" w:hint="eastAsia"/>
          <w:b/>
          <w:bCs/>
          <w:lang w:val="en-US" w:eastAsia="zh-TW"/>
        </w:rPr>
        <w:t xml:space="preserve">: Do not specify </w:t>
      </w:r>
      <w:r>
        <w:rPr>
          <w:rFonts w:eastAsia="PMingLiU"/>
          <w:b/>
          <w:bCs/>
          <w:lang w:val="en-US" w:eastAsia="zh-TW"/>
        </w:rPr>
        <w:t>scheduling restriction on transient period</w:t>
      </w:r>
      <w:r w:rsidRPr="005F5A54">
        <w:rPr>
          <w:rFonts w:eastAsia="PMingLiU"/>
          <w:b/>
          <w:bCs/>
          <w:lang w:val="en-US" w:eastAsia="zh-TW"/>
        </w:rPr>
        <w:t>.</w:t>
      </w:r>
    </w:p>
    <w:p w14:paraId="21640572" w14:textId="77777777" w:rsidR="005A6F4D" w:rsidRPr="00BB1B17" w:rsidRDefault="005A6F4D" w:rsidP="005A6F4D">
      <w:pPr>
        <w:rPr>
          <w:b/>
          <w:bCs/>
          <w:lang w:eastAsia="zh-CN"/>
        </w:rPr>
      </w:pPr>
      <w:r w:rsidRPr="00BB1B17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BB1B17">
        <w:rPr>
          <w:b/>
          <w:bCs/>
          <w:lang w:eastAsia="zh-CN"/>
        </w:rPr>
        <w:t xml:space="preserve">: </w:t>
      </w:r>
      <w:r w:rsidRPr="00013A35">
        <w:rPr>
          <w:b/>
          <w:bCs/>
          <w:lang w:eastAsia="zh-CN"/>
        </w:rPr>
        <w:t xml:space="preserve">SRS antenna switching interruptions on both DL and UL applies to the band combinations </w:t>
      </w:r>
      <w:proofErr w:type="spellStart"/>
      <w:r w:rsidRPr="00013A35">
        <w:rPr>
          <w:b/>
          <w:bCs/>
          <w:lang w:eastAsia="zh-CN"/>
        </w:rPr>
        <w:t>signaled</w:t>
      </w:r>
      <w:proofErr w:type="spellEnd"/>
      <w:r w:rsidRPr="00013A35">
        <w:rPr>
          <w:b/>
          <w:bCs/>
          <w:lang w:eastAsia="zh-CN"/>
        </w:rPr>
        <w:t xml:space="preserve"> in </w:t>
      </w:r>
      <w:proofErr w:type="spellStart"/>
      <w:r w:rsidRPr="00013A35">
        <w:rPr>
          <w:b/>
          <w:bCs/>
          <w:i/>
          <w:iCs/>
          <w:lang w:eastAsia="zh-CN"/>
        </w:rPr>
        <w:t>txSwitchImpactToRx</w:t>
      </w:r>
      <w:proofErr w:type="spellEnd"/>
      <w:r w:rsidRPr="00013A35">
        <w:rPr>
          <w:b/>
          <w:bCs/>
          <w:lang w:eastAsia="zh-CN"/>
        </w:rPr>
        <w:t xml:space="preserve"> or </w:t>
      </w:r>
      <w:proofErr w:type="spellStart"/>
      <w:r w:rsidRPr="00013A35">
        <w:rPr>
          <w:b/>
          <w:bCs/>
          <w:i/>
          <w:iCs/>
          <w:lang w:eastAsia="zh-CN"/>
        </w:rPr>
        <w:t>txSwitchWithAnotherBand</w:t>
      </w:r>
      <w:proofErr w:type="spellEnd"/>
      <w:r w:rsidRPr="00BB1B17">
        <w:rPr>
          <w:b/>
          <w:bCs/>
          <w:lang w:eastAsia="zh-CN"/>
        </w:rPr>
        <w:t>.</w:t>
      </w:r>
      <w:r>
        <w:rPr>
          <w:b/>
          <w:bCs/>
          <w:lang w:eastAsia="zh-CN"/>
        </w:rPr>
        <w:t xml:space="preserve"> </w:t>
      </w:r>
    </w:p>
    <w:p w14:paraId="7421B3BE" w14:textId="0916A393" w:rsidR="005A6F4D" w:rsidRDefault="005A6F4D" w:rsidP="005A6F4D">
      <w:pPr>
        <w:rPr>
          <w:b/>
          <w:bCs/>
          <w:lang w:val="en-US" w:eastAsia="zh-CN"/>
        </w:rPr>
      </w:pPr>
      <w:r w:rsidRPr="00BB1B17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3</w:t>
      </w:r>
      <w:r w:rsidRPr="00BB1B17">
        <w:rPr>
          <w:b/>
          <w:bCs/>
          <w:lang w:val="en-US" w:eastAsia="zh-CN"/>
        </w:rPr>
        <w:t>: No impact to NR measurement requirements relevant to measurements based on SSB/CSI-RS</w:t>
      </w:r>
      <w:r>
        <w:rPr>
          <w:b/>
          <w:bCs/>
          <w:lang w:val="en-US" w:eastAsia="zh-CN"/>
        </w:rPr>
        <w:t>, including serving/neighboring cell measurement, L1-RSRP and RLM/BFD measurement,</w:t>
      </w:r>
      <w:r w:rsidRPr="00BB1B17">
        <w:rPr>
          <w:b/>
          <w:bCs/>
          <w:lang w:val="en-US" w:eastAsia="zh-CN"/>
        </w:rPr>
        <w:t xml:space="preserve"> due to NR SRS antenna switching, as NR measurements are always prioritized.</w:t>
      </w:r>
    </w:p>
    <w:p w14:paraId="145158BE" w14:textId="77777777" w:rsidR="005A6F4D" w:rsidRPr="00BB1B17" w:rsidRDefault="005A6F4D" w:rsidP="005A6F4D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 4: </w:t>
      </w:r>
      <w:r w:rsidRPr="00217CC8">
        <w:rPr>
          <w:b/>
          <w:bCs/>
          <w:lang w:val="en-US" w:eastAsia="zh-CN"/>
        </w:rPr>
        <w:t>SRS antenna switching should avoid collision to all reference signals including CSI-IM except DMRS and UCI containing CSF report</w:t>
      </w:r>
      <w:r>
        <w:rPr>
          <w:b/>
          <w:bCs/>
          <w:lang w:val="en-US" w:eastAsia="zh-CN"/>
        </w:rPr>
        <w:t>.</w:t>
      </w:r>
    </w:p>
    <w:p w14:paraId="5ACBA05D" w14:textId="77777777" w:rsidR="005A6F4D" w:rsidRDefault="005A6F4D" w:rsidP="005A6F4D">
      <w:pPr>
        <w:rPr>
          <w:b/>
          <w:bCs/>
          <w:lang w:val="en-US" w:eastAsia="zh-CN"/>
        </w:rPr>
      </w:pPr>
      <w:r w:rsidRPr="00BB1B17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5</w:t>
      </w:r>
      <w:r w:rsidRPr="00BB1B17">
        <w:rPr>
          <w:b/>
          <w:bCs/>
          <w:lang w:val="en-US" w:eastAsia="zh-CN"/>
        </w:rPr>
        <w:t xml:space="preserve">: </w:t>
      </w:r>
    </w:p>
    <w:p w14:paraId="50D3ED72" w14:textId="77777777" w:rsidR="005A6F4D" w:rsidRPr="00BB1B17" w:rsidRDefault="005A6F4D" w:rsidP="005A6F4D">
      <w:pPr>
        <w:rPr>
          <w:b/>
          <w:bCs/>
          <w:lang w:val="en-US" w:eastAsia="zh-CN"/>
        </w:rPr>
      </w:pPr>
      <w:r w:rsidRPr="00BB1B17">
        <w:rPr>
          <w:b/>
          <w:bCs/>
          <w:lang w:eastAsia="zh-CN"/>
        </w:rPr>
        <w:t>In EN-DC and NE-DC operation,</w:t>
      </w:r>
    </w:p>
    <w:p w14:paraId="6D490A33" w14:textId="77777777" w:rsidR="005A6F4D" w:rsidRDefault="005A6F4D" w:rsidP="005A6F4D">
      <w:pPr>
        <w:numPr>
          <w:ilvl w:val="0"/>
          <w:numId w:val="38"/>
        </w:num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NR SRS antenna switching colliding with </w:t>
      </w:r>
      <w:r w:rsidRPr="00BB1B17">
        <w:rPr>
          <w:b/>
          <w:bCs/>
          <w:lang w:val="en-US" w:eastAsia="zh-CN"/>
        </w:rPr>
        <w:t>E-UTRA measurement</w:t>
      </w:r>
    </w:p>
    <w:p w14:paraId="261933ED" w14:textId="77777777" w:rsidR="005A6F4D" w:rsidRDefault="005A6F4D" w:rsidP="005A6F4D">
      <w:pPr>
        <w:numPr>
          <w:ilvl w:val="1"/>
          <w:numId w:val="38"/>
        </w:numPr>
        <w:rPr>
          <w:b/>
          <w:bCs/>
          <w:lang w:val="en-US" w:eastAsia="zh-CN"/>
        </w:rPr>
      </w:pPr>
      <w:r w:rsidRPr="00BB1B17">
        <w:rPr>
          <w:b/>
          <w:bCs/>
          <w:lang w:val="en-US" w:eastAsia="zh-CN"/>
        </w:rPr>
        <w:t xml:space="preserve">Interruptions on E-UTRA measurement in the </w:t>
      </w:r>
      <w:r w:rsidRPr="00BB1B17">
        <w:rPr>
          <w:b/>
          <w:bCs/>
          <w:lang w:eastAsia="zh-CN"/>
        </w:rPr>
        <w:t>interrupted carrier group</w:t>
      </w:r>
      <w:r w:rsidRPr="00BB1B17">
        <w:rPr>
          <w:b/>
          <w:bCs/>
          <w:lang w:val="en-US" w:eastAsia="zh-CN"/>
        </w:rPr>
        <w:t xml:space="preserve"> are allowed due to NR SRS antenna switching, but NOT allowed due to NR SRS antenna switching for the carriers not in the </w:t>
      </w:r>
      <w:r w:rsidRPr="00BB1B17">
        <w:rPr>
          <w:b/>
          <w:bCs/>
          <w:lang w:eastAsia="zh-CN"/>
        </w:rPr>
        <w:t>interrupted carrier group</w:t>
      </w:r>
      <w:r w:rsidRPr="00BB1B17">
        <w:rPr>
          <w:b/>
          <w:bCs/>
          <w:lang w:val="en-US" w:eastAsia="zh-CN"/>
        </w:rPr>
        <w:t xml:space="preserve">. </w:t>
      </w:r>
    </w:p>
    <w:p w14:paraId="2FE9C611" w14:textId="77777777" w:rsidR="005A6F4D" w:rsidRDefault="005A6F4D" w:rsidP="005A6F4D">
      <w:pPr>
        <w:numPr>
          <w:ilvl w:val="1"/>
          <w:numId w:val="38"/>
        </w:numPr>
        <w:rPr>
          <w:b/>
          <w:bCs/>
          <w:lang w:val="en-US" w:eastAsia="zh-CN"/>
        </w:rPr>
      </w:pPr>
      <w:r w:rsidRPr="00BB1B17">
        <w:rPr>
          <w:b/>
          <w:bCs/>
          <w:lang w:val="en-US" w:eastAsia="zh-CN"/>
        </w:rPr>
        <w:t xml:space="preserve">Additional delay can be expected on E-UTRA measurement in the </w:t>
      </w:r>
      <w:r w:rsidRPr="00BB1B17">
        <w:rPr>
          <w:b/>
          <w:bCs/>
          <w:lang w:eastAsia="zh-CN"/>
        </w:rPr>
        <w:t>interrupted carrier group</w:t>
      </w:r>
      <w:r w:rsidRPr="00BB1B17">
        <w:rPr>
          <w:b/>
          <w:bCs/>
          <w:lang w:val="en-US" w:eastAsia="zh-CN"/>
        </w:rPr>
        <w:t xml:space="preserve"> when UE is configured to perform NR SRS antenna switching. </w:t>
      </w:r>
    </w:p>
    <w:p w14:paraId="36605224" w14:textId="77777777" w:rsidR="005A6F4D" w:rsidRPr="00D5208B" w:rsidRDefault="005A6F4D" w:rsidP="005A6F4D">
      <w:pPr>
        <w:numPr>
          <w:ilvl w:val="1"/>
          <w:numId w:val="38"/>
        </w:numPr>
        <w:rPr>
          <w:b/>
          <w:bCs/>
          <w:lang w:val="en-US" w:eastAsia="zh-CN"/>
        </w:rPr>
      </w:pPr>
      <w:r w:rsidRPr="00BB1B17">
        <w:rPr>
          <w:b/>
          <w:bCs/>
          <w:lang w:val="en-US" w:eastAsia="zh-CN"/>
        </w:rPr>
        <w:t xml:space="preserve">NR SRS antenna switching </w:t>
      </w:r>
      <w:proofErr w:type="gramStart"/>
      <w:r w:rsidRPr="00BB1B17">
        <w:rPr>
          <w:b/>
          <w:bCs/>
          <w:lang w:val="en-US" w:eastAsia="zh-CN"/>
        </w:rPr>
        <w:t>is allowed to</w:t>
      </w:r>
      <w:proofErr w:type="gramEnd"/>
      <w:r w:rsidRPr="00BB1B17">
        <w:rPr>
          <w:b/>
          <w:bCs/>
          <w:lang w:val="en-US" w:eastAsia="zh-CN"/>
        </w:rPr>
        <w:t xml:space="preserve"> be dropped when colliding with E-UTRA measurement in the </w:t>
      </w:r>
      <w:r w:rsidRPr="00BB1B17">
        <w:rPr>
          <w:b/>
          <w:bCs/>
          <w:lang w:eastAsia="zh-CN"/>
        </w:rPr>
        <w:t>interrupted carrier group.</w:t>
      </w:r>
    </w:p>
    <w:p w14:paraId="283C125C" w14:textId="77777777" w:rsidR="005A6F4D" w:rsidRDefault="005A6F4D" w:rsidP="005A6F4D">
      <w:pPr>
        <w:rPr>
          <w:b/>
          <w:bCs/>
          <w:lang w:eastAsia="zh-CN"/>
        </w:rPr>
      </w:pPr>
      <w:r>
        <w:rPr>
          <w:b/>
          <w:bCs/>
          <w:lang w:eastAsia="zh-CN"/>
        </w:rPr>
        <w:t>In NR DC operation</w:t>
      </w:r>
    </w:p>
    <w:p w14:paraId="239920C0" w14:textId="77777777" w:rsidR="005A6F4D" w:rsidRDefault="005A6F4D" w:rsidP="005A6F4D">
      <w:pPr>
        <w:numPr>
          <w:ilvl w:val="0"/>
          <w:numId w:val="38"/>
        </w:num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NR SRS antenna switching colliding with</w:t>
      </w:r>
      <w:r w:rsidRPr="00BB1B17">
        <w:rPr>
          <w:b/>
          <w:bCs/>
          <w:lang w:val="en-US" w:eastAsia="zh-CN"/>
        </w:rPr>
        <w:t xml:space="preserve"> measurement</w:t>
      </w:r>
      <w:r>
        <w:rPr>
          <w:b/>
          <w:bCs/>
          <w:lang w:val="en-US" w:eastAsia="zh-CN"/>
        </w:rPr>
        <w:t xml:space="preserve"> in the other CG</w:t>
      </w:r>
    </w:p>
    <w:p w14:paraId="448A2A9C" w14:textId="77777777" w:rsidR="005A6F4D" w:rsidRDefault="005A6F4D" w:rsidP="005A6F4D">
      <w:pPr>
        <w:numPr>
          <w:ilvl w:val="1"/>
          <w:numId w:val="38"/>
        </w:numPr>
        <w:rPr>
          <w:b/>
          <w:bCs/>
          <w:lang w:val="en-US" w:eastAsia="zh-CN"/>
        </w:rPr>
      </w:pPr>
      <w:r w:rsidRPr="00BB1B17">
        <w:rPr>
          <w:b/>
          <w:bCs/>
          <w:lang w:val="en-US" w:eastAsia="zh-CN"/>
        </w:rPr>
        <w:t xml:space="preserve">Interruptions on measurement in the </w:t>
      </w:r>
      <w:r>
        <w:rPr>
          <w:b/>
          <w:bCs/>
          <w:lang w:eastAsia="zh-CN"/>
        </w:rPr>
        <w:t>other CG</w:t>
      </w:r>
      <w:r w:rsidRPr="00BB1B17">
        <w:rPr>
          <w:b/>
          <w:bCs/>
          <w:lang w:val="en-US" w:eastAsia="zh-CN"/>
        </w:rPr>
        <w:t xml:space="preserve"> are allowed due to NR SRS antenna switching, but NOT allowed due to NR SRS antenna switching for the carriers not in the </w:t>
      </w:r>
      <w:r>
        <w:rPr>
          <w:b/>
          <w:bCs/>
          <w:lang w:eastAsia="zh-CN"/>
        </w:rPr>
        <w:t>CG where NR SRS antenna switching is executed</w:t>
      </w:r>
      <w:r w:rsidRPr="00BB1B17">
        <w:rPr>
          <w:b/>
          <w:bCs/>
          <w:lang w:val="en-US" w:eastAsia="zh-CN"/>
        </w:rPr>
        <w:t xml:space="preserve">. </w:t>
      </w:r>
    </w:p>
    <w:p w14:paraId="039179BE" w14:textId="77777777" w:rsidR="005A6F4D" w:rsidRDefault="005A6F4D" w:rsidP="005A6F4D">
      <w:pPr>
        <w:numPr>
          <w:ilvl w:val="1"/>
          <w:numId w:val="38"/>
        </w:numPr>
        <w:rPr>
          <w:b/>
          <w:bCs/>
          <w:lang w:val="en-US" w:eastAsia="zh-CN"/>
        </w:rPr>
      </w:pPr>
      <w:r w:rsidRPr="00BB1B17">
        <w:rPr>
          <w:b/>
          <w:bCs/>
          <w:lang w:val="en-US" w:eastAsia="zh-CN"/>
        </w:rPr>
        <w:t xml:space="preserve">Additional delay can be expected on measurement in the </w:t>
      </w:r>
      <w:r>
        <w:rPr>
          <w:b/>
          <w:bCs/>
          <w:lang w:eastAsia="zh-CN"/>
        </w:rPr>
        <w:t>other CG</w:t>
      </w:r>
      <w:r w:rsidRPr="00BB1B17">
        <w:rPr>
          <w:b/>
          <w:bCs/>
          <w:lang w:val="en-US" w:eastAsia="zh-CN"/>
        </w:rPr>
        <w:t xml:space="preserve"> when UE is configured to perform NR SRS antenna switching. </w:t>
      </w:r>
    </w:p>
    <w:p w14:paraId="7EF8240B" w14:textId="77777777" w:rsidR="005A6F4D" w:rsidRPr="00F4061A" w:rsidRDefault="005A6F4D" w:rsidP="005A6F4D">
      <w:pPr>
        <w:numPr>
          <w:ilvl w:val="1"/>
          <w:numId w:val="38"/>
        </w:numPr>
        <w:rPr>
          <w:b/>
          <w:bCs/>
          <w:lang w:val="en-US" w:eastAsia="zh-CN"/>
        </w:rPr>
      </w:pPr>
      <w:r w:rsidRPr="00BB1B17">
        <w:rPr>
          <w:b/>
          <w:bCs/>
          <w:lang w:val="en-US" w:eastAsia="zh-CN"/>
        </w:rPr>
        <w:t xml:space="preserve">NR SRS antenna switching </w:t>
      </w:r>
      <w:proofErr w:type="gramStart"/>
      <w:r w:rsidRPr="00BB1B17">
        <w:rPr>
          <w:b/>
          <w:bCs/>
          <w:lang w:val="en-US" w:eastAsia="zh-CN"/>
        </w:rPr>
        <w:t>is allowed to</w:t>
      </w:r>
      <w:proofErr w:type="gramEnd"/>
      <w:r w:rsidRPr="00BB1B17">
        <w:rPr>
          <w:b/>
          <w:bCs/>
          <w:lang w:val="en-US" w:eastAsia="zh-CN"/>
        </w:rPr>
        <w:t xml:space="preserve"> be dropped when colliding with measurement in the </w:t>
      </w:r>
      <w:r>
        <w:rPr>
          <w:b/>
          <w:bCs/>
          <w:lang w:eastAsia="zh-CN"/>
        </w:rPr>
        <w:t>other CG</w:t>
      </w:r>
      <w:r w:rsidRPr="00BB1B17">
        <w:rPr>
          <w:b/>
          <w:bCs/>
          <w:lang w:eastAsia="zh-CN"/>
        </w:rPr>
        <w:t>.</w:t>
      </w:r>
    </w:p>
    <w:p w14:paraId="70A679D2" w14:textId="6D87D2FF" w:rsidR="000B0FEC" w:rsidRDefault="000B0FEC" w:rsidP="00E074DF">
      <w:pPr>
        <w:rPr>
          <w:rFonts w:eastAsia="PMingLiU"/>
          <w:b/>
          <w:bCs/>
          <w:lang w:val="en-US" w:eastAsia="zh-TW"/>
        </w:rPr>
      </w:pPr>
      <w:r w:rsidRPr="0044614C">
        <w:rPr>
          <w:rFonts w:eastAsia="PMingLiU"/>
          <w:b/>
          <w:bCs/>
          <w:lang w:val="en-US" w:eastAsia="zh-TW"/>
        </w:rPr>
        <w:t>Proposal</w:t>
      </w:r>
      <w:r>
        <w:rPr>
          <w:rFonts w:eastAsia="PMingLiU"/>
          <w:b/>
          <w:bCs/>
          <w:lang w:val="en-US" w:eastAsia="zh-TW"/>
        </w:rPr>
        <w:t xml:space="preserve"> </w:t>
      </w:r>
      <w:r w:rsidR="005A6F4D">
        <w:rPr>
          <w:rFonts w:eastAsia="PMingLiU"/>
          <w:b/>
          <w:bCs/>
          <w:lang w:val="en-US" w:eastAsia="zh-TW"/>
        </w:rPr>
        <w:t>6</w:t>
      </w:r>
      <w:r w:rsidRPr="0044614C">
        <w:rPr>
          <w:rFonts w:eastAsia="PMingLiU"/>
          <w:b/>
          <w:bCs/>
          <w:lang w:val="en-US" w:eastAsia="zh-TW"/>
        </w:rPr>
        <w:t xml:space="preserve">: Interruption time is specified in </w:t>
      </w:r>
      <w:r>
        <w:rPr>
          <w:rFonts w:eastAsia="PMingLiU"/>
          <w:b/>
          <w:bCs/>
          <w:lang w:val="en-US" w:eastAsia="zh-TW"/>
        </w:rPr>
        <w:t>the unit of slot.</w:t>
      </w:r>
    </w:p>
    <w:p w14:paraId="0EB6644B" w14:textId="68C2180B" w:rsidR="005A6F4D" w:rsidRDefault="005A6F4D" w:rsidP="005A6F4D">
      <w:pPr>
        <w:spacing w:after="120"/>
        <w:rPr>
          <w:rFonts w:eastAsia="PMingLiU"/>
          <w:b/>
          <w:bCs/>
          <w:lang w:val="en-US" w:eastAsia="zh-CN"/>
        </w:rPr>
      </w:pPr>
      <w:r w:rsidRPr="00983E45">
        <w:rPr>
          <w:rFonts w:eastAsia="PMingLiU"/>
          <w:b/>
          <w:bCs/>
          <w:lang w:val="en-US" w:eastAsia="zh-CN"/>
        </w:rPr>
        <w:t xml:space="preserve">Observation 1: If </w:t>
      </w:r>
      <w:proofErr w:type="spellStart"/>
      <w:r w:rsidRPr="00983E45">
        <w:rPr>
          <w:rFonts w:eastAsia="PMingLiU"/>
          <w:b/>
          <w:bCs/>
          <w:lang w:val="en-US" w:eastAsia="zh-CN"/>
        </w:rPr>
        <w:t>gNB</w:t>
      </w:r>
      <w:proofErr w:type="spellEnd"/>
      <w:r w:rsidRPr="00983E45">
        <w:rPr>
          <w:rFonts w:eastAsia="PMingLiU"/>
          <w:b/>
          <w:bCs/>
          <w:lang w:val="en-US" w:eastAsia="zh-CN"/>
        </w:rPr>
        <w:t xml:space="preserve"> can’t utilize the SRS symbol transmission time in between transient or guard periods, the SRS symbol transmission time should be counted into the interruption duration.</w:t>
      </w:r>
    </w:p>
    <w:p w14:paraId="3D9C4F85" w14:textId="41C088A9" w:rsidR="000B0FEC" w:rsidRPr="000B0FEC" w:rsidRDefault="000B0FEC" w:rsidP="00E074DF">
      <w:pPr>
        <w:rPr>
          <w:rFonts w:eastAsia="PMingLiU"/>
          <w:b/>
          <w:bCs/>
          <w:lang w:val="en-US" w:eastAsia="zh-TW"/>
        </w:rPr>
      </w:pPr>
      <w:r w:rsidRPr="0044614C">
        <w:rPr>
          <w:rFonts w:eastAsia="PMingLiU"/>
          <w:b/>
          <w:bCs/>
          <w:lang w:val="en-US" w:eastAsia="zh-TW"/>
        </w:rPr>
        <w:t>Proposal</w:t>
      </w:r>
      <w:r>
        <w:rPr>
          <w:rFonts w:eastAsia="PMingLiU"/>
          <w:b/>
          <w:bCs/>
          <w:lang w:val="en-US" w:eastAsia="zh-TW"/>
        </w:rPr>
        <w:t xml:space="preserve"> </w:t>
      </w:r>
      <w:r w:rsidR="005A6F4D">
        <w:rPr>
          <w:rFonts w:eastAsia="PMingLiU"/>
          <w:b/>
          <w:bCs/>
          <w:lang w:val="en-US" w:eastAsia="zh-TW"/>
        </w:rPr>
        <w:t>7</w:t>
      </w:r>
      <w:r w:rsidRPr="0044614C">
        <w:rPr>
          <w:rFonts w:eastAsia="PMingLiU"/>
          <w:b/>
          <w:bCs/>
          <w:lang w:val="en-US" w:eastAsia="zh-TW"/>
        </w:rPr>
        <w:t xml:space="preserve">: Interruption time is </w:t>
      </w:r>
      <w:r w:rsidR="00BC4DA6">
        <w:rPr>
          <w:rFonts w:eastAsia="PMingLiU"/>
          <w:b/>
          <w:bCs/>
          <w:lang w:val="en-US" w:eastAsia="zh-TW"/>
        </w:rPr>
        <w:t xml:space="preserve">composed of </w:t>
      </w:r>
      <w:r w:rsidR="00BC4DA6" w:rsidRPr="00BC4DA6">
        <w:rPr>
          <w:rFonts w:eastAsia="PMingLiU"/>
          <w:b/>
          <w:bCs/>
          <w:lang w:val="en-US" w:eastAsia="zh-TW"/>
        </w:rPr>
        <w:t xml:space="preserve">(1) </w:t>
      </w:r>
      <w:r w:rsidR="00BC4DA6" w:rsidRPr="00BC4DA6">
        <w:rPr>
          <w:rFonts w:eastAsia="PMingLiU" w:hint="eastAsia"/>
          <w:b/>
          <w:bCs/>
          <w:lang w:val="en-US" w:eastAsia="zh-TW"/>
        </w:rPr>
        <w:t>T</w:t>
      </w:r>
      <w:r w:rsidR="00BC4DA6" w:rsidRPr="00BC4DA6">
        <w:rPr>
          <w:rFonts w:eastAsia="PMingLiU"/>
          <w:b/>
          <w:bCs/>
          <w:lang w:val="en-US" w:eastAsia="zh-TW"/>
        </w:rPr>
        <w:t xml:space="preserve">ransient periods before and after SRS transmission (2) SRS symbol transmission (3) Guard </w:t>
      </w:r>
      <w:proofErr w:type="gramStart"/>
      <w:r w:rsidR="00BC4DA6" w:rsidRPr="00BC4DA6">
        <w:rPr>
          <w:rFonts w:eastAsia="PMingLiU"/>
          <w:b/>
          <w:bCs/>
          <w:lang w:val="en-US" w:eastAsia="zh-TW"/>
        </w:rPr>
        <w:t>symbols</w:t>
      </w:r>
      <w:r w:rsidR="00BC4DA6">
        <w:rPr>
          <w:rFonts w:eastAsia="PMingLiU"/>
          <w:b/>
          <w:bCs/>
          <w:lang w:val="en-US" w:eastAsia="zh-TW"/>
        </w:rPr>
        <w:t>, and</w:t>
      </w:r>
      <w:proofErr w:type="gramEnd"/>
      <w:r w:rsidR="00BC4DA6">
        <w:rPr>
          <w:rFonts w:eastAsia="PMingLiU"/>
          <w:b/>
          <w:bCs/>
          <w:lang w:val="en-US" w:eastAsia="zh-TW"/>
        </w:rPr>
        <w:t xml:space="preserve"> summed up to</w:t>
      </w:r>
      <w:r w:rsidRPr="0044614C">
        <w:rPr>
          <w:rFonts w:eastAsia="PMingLiU"/>
          <w:b/>
          <w:bCs/>
          <w:lang w:val="en-US" w:eastAsia="zh-TW"/>
        </w:rPr>
        <w:t xml:space="preserve"> </w:t>
      </w:r>
      <w:r>
        <w:rPr>
          <w:rFonts w:eastAsia="PMingLiU"/>
          <w:b/>
          <w:bCs/>
          <w:lang w:val="en-US" w:eastAsia="zh-TW"/>
        </w:rPr>
        <w:t>2 transient period and 6 symbol time</w:t>
      </w:r>
      <w:r w:rsidRPr="0044614C">
        <w:rPr>
          <w:rFonts w:eastAsia="PMingLiU"/>
          <w:b/>
          <w:bCs/>
          <w:lang w:val="en-US" w:eastAsia="zh-TW"/>
        </w:rPr>
        <w:t>.</w:t>
      </w:r>
    </w:p>
    <w:p w14:paraId="30A38040" w14:textId="5D15A8E9" w:rsidR="00E074DF" w:rsidRDefault="00E074DF" w:rsidP="00E074DF">
      <w:pPr>
        <w:rPr>
          <w:rFonts w:eastAsia="PMingLiU"/>
          <w:b/>
          <w:bCs/>
          <w:lang w:val="en-US" w:eastAsia="zh-TW"/>
        </w:rPr>
      </w:pPr>
      <w:r w:rsidRPr="00E074DF">
        <w:rPr>
          <w:rFonts w:eastAsia="PMingLiU"/>
          <w:b/>
          <w:bCs/>
          <w:lang w:val="en-US" w:eastAsia="zh-TW"/>
        </w:rPr>
        <w:t xml:space="preserve">Proposal </w:t>
      </w:r>
      <w:r w:rsidR="00BC4DA6">
        <w:rPr>
          <w:rFonts w:eastAsia="PMingLiU"/>
          <w:b/>
          <w:bCs/>
          <w:lang w:val="en-US" w:eastAsia="zh-TW"/>
        </w:rPr>
        <w:t>8</w:t>
      </w:r>
      <w:r w:rsidRPr="00E074DF">
        <w:rPr>
          <w:rFonts w:eastAsia="PMingLiU"/>
          <w:b/>
          <w:bCs/>
          <w:lang w:val="en-US" w:eastAsia="zh-TW"/>
        </w:rPr>
        <w:t>: SRS antenna switch interruption is specified as</w:t>
      </w:r>
      <w:r>
        <w:rPr>
          <w:rFonts w:eastAsia="PMingLiU"/>
          <w:b/>
          <w:bCs/>
          <w:lang w:val="en-US" w:eastAsia="zh-TW"/>
        </w:rPr>
        <w:t xml:space="preserve"> the following table</w:t>
      </w:r>
      <w:r w:rsidRPr="00E074DF">
        <w:rPr>
          <w:rFonts w:eastAsia="PMingLiU"/>
          <w:b/>
          <w:bCs/>
          <w:lang w:val="en-US" w:eastAsia="zh-TW"/>
        </w:rPr>
        <w:t xml:space="preserve"> for NR SA. In EN-DC, interruption on LTE carrier is the same as victim SCS = 15kHz case in NR SA.</w:t>
      </w:r>
    </w:p>
    <w:tbl>
      <w:tblPr>
        <w:tblW w:w="4420" w:type="dxa"/>
        <w:tblInd w:w="113" w:type="dxa"/>
        <w:tblLook w:val="04A0" w:firstRow="1" w:lastRow="0" w:firstColumn="1" w:lastColumn="0" w:noHBand="0" w:noVBand="1"/>
      </w:tblPr>
      <w:tblGrid>
        <w:gridCol w:w="1540"/>
        <w:gridCol w:w="960"/>
        <w:gridCol w:w="960"/>
        <w:gridCol w:w="960"/>
      </w:tblGrid>
      <w:tr w:rsidR="00E074DF" w:rsidRPr="009220D8" w14:paraId="43D3312B" w14:textId="77777777" w:rsidTr="00A40736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BF66A" w14:textId="77777777" w:rsidR="00E074DF" w:rsidRPr="009220D8" w:rsidRDefault="00E074DF" w:rsidP="00A40736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8E7D9" w14:textId="77777777" w:rsidR="00E074DF" w:rsidRPr="009220D8" w:rsidRDefault="00E074DF" w:rsidP="00A40736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Interruption Length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 xml:space="preserve"> (slots)</w:t>
            </w:r>
          </w:p>
        </w:tc>
      </w:tr>
      <w:tr w:rsidR="00E074DF" w:rsidRPr="009220D8" w14:paraId="165A02D6" w14:textId="77777777" w:rsidTr="00A40736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22773" w14:textId="77777777" w:rsidR="00E074DF" w:rsidRPr="009220D8" w:rsidRDefault="00E074DF" w:rsidP="00A40736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Victim SCS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 xml:space="preserve"> (kHz)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01EAD" w14:textId="77777777" w:rsidR="00E074DF" w:rsidRPr="009220D8" w:rsidRDefault="00E074DF" w:rsidP="00A40736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599A8" w14:textId="77777777" w:rsidR="00E074DF" w:rsidRPr="009220D8" w:rsidRDefault="00E074DF" w:rsidP="00A40736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48E76" w14:textId="77777777" w:rsidR="00E074DF" w:rsidRPr="009220D8" w:rsidRDefault="00E074DF" w:rsidP="00A40736">
            <w:pPr>
              <w:spacing w:after="0"/>
              <w:jc w:val="center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60</w:t>
            </w:r>
          </w:p>
        </w:tc>
      </w:tr>
      <w:tr w:rsidR="000B0FEC" w:rsidRPr="009220D8" w14:paraId="5CC41560" w14:textId="77777777" w:rsidTr="00A4073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B878A" w14:textId="77777777" w:rsidR="000B0FEC" w:rsidRPr="009220D8" w:rsidRDefault="000B0FEC" w:rsidP="000B0FEC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lastRenderedPageBreak/>
              <w:t>1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6AAA" w14:textId="77777777" w:rsidR="000B0FEC" w:rsidRPr="009220D8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7B1B5" w14:textId="77777777" w:rsidR="000B0FEC" w:rsidRPr="009220D8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93E34" w14:textId="77777777" w:rsidR="000B0FEC" w:rsidRPr="009220D8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</w:tr>
      <w:tr w:rsidR="000B0FEC" w:rsidRPr="009220D8" w14:paraId="3A9A5BCA" w14:textId="77777777" w:rsidTr="00A4073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4DE76" w14:textId="77777777" w:rsidR="000B0FEC" w:rsidRPr="009220D8" w:rsidRDefault="000B0FEC" w:rsidP="000B0FEC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745DC" w14:textId="77777777" w:rsidR="000B0FEC" w:rsidRPr="009220D8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FDF77" w14:textId="77777777" w:rsidR="000B0FEC" w:rsidRPr="009220D8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CAA34" w14:textId="77777777" w:rsidR="000B0FEC" w:rsidRPr="009220D8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</w:tr>
      <w:tr w:rsidR="000B0FEC" w:rsidRPr="009220D8" w14:paraId="05863BCA" w14:textId="77777777" w:rsidTr="00BC4DA6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0387D" w14:textId="77777777" w:rsidR="000B0FEC" w:rsidRPr="009220D8" w:rsidRDefault="000B0FEC" w:rsidP="000B0FEC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3E0A9" w14:textId="77777777" w:rsidR="000B0FEC" w:rsidRPr="009220D8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E97A6" w14:textId="77777777" w:rsidR="000B0FEC" w:rsidRPr="009220D8" w:rsidRDefault="000B0FEC" w:rsidP="000B0FEC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C967F" w14:textId="77777777" w:rsidR="000B0FEC" w:rsidRPr="009220D8" w:rsidRDefault="000B0FEC" w:rsidP="000B0FEC">
            <w:pPr>
              <w:keepNext/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 w:rsidRPr="009220D8"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2</w:t>
            </w:r>
          </w:p>
        </w:tc>
      </w:tr>
      <w:tr w:rsidR="00BC4DA6" w:rsidRPr="009220D8" w14:paraId="7B9496CC" w14:textId="77777777" w:rsidTr="003839F2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341D0" w14:textId="77777777" w:rsidR="00BC4DA6" w:rsidRPr="009220D8" w:rsidRDefault="00BC4DA6" w:rsidP="003839F2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120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0C29E" w14:textId="77777777" w:rsidR="00BC4DA6" w:rsidRDefault="00BC4DA6" w:rsidP="003839F2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7237B" w14:textId="77777777" w:rsidR="00BC4DA6" w:rsidRDefault="00BC4DA6" w:rsidP="003839F2">
            <w:pPr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8F7BB" w14:textId="77777777" w:rsidR="00BC4DA6" w:rsidRPr="009220D8" w:rsidRDefault="00BC4DA6" w:rsidP="003839F2">
            <w:pPr>
              <w:keepNext/>
              <w:spacing w:after="0"/>
              <w:jc w:val="right"/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en-US" w:eastAsia="zh-TW"/>
              </w:rPr>
              <w:t>3</w:t>
            </w:r>
          </w:p>
        </w:tc>
      </w:tr>
    </w:tbl>
    <w:p w14:paraId="09B069F6" w14:textId="77777777" w:rsidR="00E074DF" w:rsidRPr="00E074DF" w:rsidRDefault="00E074DF" w:rsidP="00E074DF">
      <w:pPr>
        <w:rPr>
          <w:rFonts w:eastAsia="PMingLiU"/>
          <w:b/>
          <w:bCs/>
          <w:lang w:val="en-US" w:eastAsia="zh-TW"/>
        </w:rPr>
      </w:pPr>
    </w:p>
    <w:bookmarkEnd w:id="2"/>
    <w:p w14:paraId="4FDDB0F9" w14:textId="77777777" w:rsidR="0017317A" w:rsidRDefault="0017317A" w:rsidP="0017317A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>
        <w:rPr>
          <w:rFonts w:cs="Arial"/>
          <w:szCs w:val="32"/>
          <w:lang w:eastAsia="zh-CN"/>
        </w:rPr>
        <w:t>Reference</w:t>
      </w:r>
    </w:p>
    <w:p w14:paraId="06DB198D" w14:textId="0706EBF4" w:rsidR="00BB51A9" w:rsidRDefault="0017317A" w:rsidP="00234D00">
      <w:pPr>
        <w:rPr>
          <w:lang w:eastAsia="zh-CN"/>
        </w:rPr>
      </w:pPr>
      <w:r>
        <w:rPr>
          <w:lang w:eastAsia="zh-CN"/>
        </w:rPr>
        <w:t xml:space="preserve">[1] </w:t>
      </w:r>
      <w:r w:rsidR="00525A7E" w:rsidRPr="00525A7E">
        <w:rPr>
          <w:lang w:eastAsia="zh-CN"/>
        </w:rPr>
        <w:t>R4-210</w:t>
      </w:r>
      <w:r w:rsidR="00A00AD8">
        <w:rPr>
          <w:lang w:eastAsia="zh-CN"/>
        </w:rPr>
        <w:t>5786</w:t>
      </w:r>
    </w:p>
    <w:p w14:paraId="1E6FE894" w14:textId="2F96A06C" w:rsidR="0017317A" w:rsidRPr="00204219" w:rsidRDefault="0017317A" w:rsidP="00234D00">
      <w:pPr>
        <w:rPr>
          <w:lang w:eastAsia="zh-CN"/>
        </w:rPr>
      </w:pPr>
    </w:p>
    <w:sectPr w:rsidR="0017317A" w:rsidRPr="00204219" w:rsidSect="008643E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1CBC87" w14:textId="77777777" w:rsidR="00F76B35" w:rsidRDefault="00F76B35">
      <w:r>
        <w:separator/>
      </w:r>
    </w:p>
  </w:endnote>
  <w:endnote w:type="continuationSeparator" w:id="0">
    <w:p w14:paraId="20532920" w14:textId="77777777" w:rsidR="00F76B35" w:rsidRDefault="00F76B35">
      <w:r>
        <w:continuationSeparator/>
      </w:r>
    </w:p>
  </w:endnote>
  <w:endnote w:type="continuationNotice" w:id="1">
    <w:p w14:paraId="67154845" w14:textId="77777777" w:rsidR="00F76B35" w:rsidRDefault="00F76B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F790A3" w14:textId="77777777" w:rsidR="00760187" w:rsidRDefault="007601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4AFDC" w14:textId="77777777" w:rsidR="007E11B0" w:rsidRDefault="007E11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A53BA" w14:textId="77777777" w:rsidR="00760187" w:rsidRDefault="007601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7B3350" w14:textId="77777777" w:rsidR="00F76B35" w:rsidRDefault="00F76B35">
      <w:r>
        <w:separator/>
      </w:r>
    </w:p>
  </w:footnote>
  <w:footnote w:type="continuationSeparator" w:id="0">
    <w:p w14:paraId="36138755" w14:textId="77777777" w:rsidR="00F76B35" w:rsidRDefault="00F76B35">
      <w:r>
        <w:continuationSeparator/>
      </w:r>
    </w:p>
  </w:footnote>
  <w:footnote w:type="continuationNotice" w:id="1">
    <w:p w14:paraId="5A10D1FF" w14:textId="77777777" w:rsidR="00F76B35" w:rsidRDefault="00F76B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8EBB2" w14:textId="77777777" w:rsidR="00760187" w:rsidRDefault="007601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1B9F2C" w14:textId="77777777" w:rsidR="007E11B0" w:rsidRDefault="007E11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19AB0" w14:textId="77777777" w:rsidR="00760187" w:rsidRDefault="007601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D44C3"/>
    <w:multiLevelType w:val="hybridMultilevel"/>
    <w:tmpl w:val="9D34709C"/>
    <w:lvl w:ilvl="0" w:tplc="77BAA2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D0E36"/>
    <w:multiLevelType w:val="hybridMultilevel"/>
    <w:tmpl w:val="77580014"/>
    <w:lvl w:ilvl="0" w:tplc="59EC23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422D4"/>
    <w:multiLevelType w:val="hybridMultilevel"/>
    <w:tmpl w:val="F7BA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B68FB"/>
    <w:multiLevelType w:val="hybridMultilevel"/>
    <w:tmpl w:val="6FEC212E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0F294B97"/>
    <w:multiLevelType w:val="hybridMultilevel"/>
    <w:tmpl w:val="6B80AFD6"/>
    <w:lvl w:ilvl="0" w:tplc="33CCA9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DA456E">
      <w:start w:val="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5062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FE4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E3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7286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8A18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FEF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860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E717A0"/>
    <w:multiLevelType w:val="hybridMultilevel"/>
    <w:tmpl w:val="069283F0"/>
    <w:lvl w:ilvl="0" w:tplc="92CAED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7430DD"/>
    <w:multiLevelType w:val="hybridMultilevel"/>
    <w:tmpl w:val="7AE664B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C940E89"/>
    <w:multiLevelType w:val="hybridMultilevel"/>
    <w:tmpl w:val="7CE84BE6"/>
    <w:lvl w:ilvl="0" w:tplc="59EC23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ED4B96"/>
    <w:multiLevelType w:val="hybridMultilevel"/>
    <w:tmpl w:val="096E1AD0"/>
    <w:lvl w:ilvl="0" w:tplc="0A163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297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4CCD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48EE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E26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0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64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B09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FA9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C719FB"/>
    <w:multiLevelType w:val="hybridMultilevel"/>
    <w:tmpl w:val="9D34709C"/>
    <w:lvl w:ilvl="0" w:tplc="77BAA2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171D46"/>
    <w:multiLevelType w:val="hybridMultilevel"/>
    <w:tmpl w:val="97981D7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22EB59A0"/>
    <w:multiLevelType w:val="hybridMultilevel"/>
    <w:tmpl w:val="A9300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E33FAF"/>
    <w:multiLevelType w:val="hybridMultilevel"/>
    <w:tmpl w:val="B638084C"/>
    <w:lvl w:ilvl="0" w:tplc="CE6CC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245A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E8C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D837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7468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DC8E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0A4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0A8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52E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C519EE"/>
    <w:multiLevelType w:val="hybridMultilevel"/>
    <w:tmpl w:val="0922B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941217"/>
    <w:multiLevelType w:val="hybridMultilevel"/>
    <w:tmpl w:val="79E82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DED0F0D"/>
    <w:multiLevelType w:val="hybridMultilevel"/>
    <w:tmpl w:val="332A59A0"/>
    <w:lvl w:ilvl="0" w:tplc="A11C1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8E48B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43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60E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08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E6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F8C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508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C6F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FE6548C"/>
    <w:multiLevelType w:val="hybridMultilevel"/>
    <w:tmpl w:val="ED0C731E"/>
    <w:lvl w:ilvl="0" w:tplc="760073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752E7"/>
    <w:multiLevelType w:val="hybridMultilevel"/>
    <w:tmpl w:val="9D34709C"/>
    <w:lvl w:ilvl="0" w:tplc="77BAA2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85C82"/>
    <w:multiLevelType w:val="hybridMultilevel"/>
    <w:tmpl w:val="80D04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70300B"/>
    <w:multiLevelType w:val="hybridMultilevel"/>
    <w:tmpl w:val="9A3A304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  <w:i/>
        <w:lang w:val="en-GB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105E51"/>
    <w:multiLevelType w:val="hybridMultilevel"/>
    <w:tmpl w:val="409CEAB2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5" w15:restartNumberingAfterBreak="0">
    <w:nsid w:val="7BB659C5"/>
    <w:multiLevelType w:val="hybridMultilevel"/>
    <w:tmpl w:val="3EA2357A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6"/>
  </w:num>
  <w:num w:numId="4">
    <w:abstractNumId w:val="37"/>
  </w:num>
  <w:num w:numId="5">
    <w:abstractNumId w:val="28"/>
  </w:num>
  <w:num w:numId="6">
    <w:abstractNumId w:val="4"/>
  </w:num>
  <w:num w:numId="7">
    <w:abstractNumId w:val="10"/>
  </w:num>
  <w:num w:numId="8">
    <w:abstractNumId w:val="24"/>
  </w:num>
  <w:num w:numId="9">
    <w:abstractNumId w:val="25"/>
  </w:num>
  <w:num w:numId="10">
    <w:abstractNumId w:val="21"/>
  </w:num>
  <w:num w:numId="11">
    <w:abstractNumId w:val="9"/>
  </w:num>
  <w:num w:numId="12">
    <w:abstractNumId w:val="16"/>
  </w:num>
  <w:num w:numId="13">
    <w:abstractNumId w:val="22"/>
  </w:num>
  <w:num w:numId="14">
    <w:abstractNumId w:val="23"/>
  </w:num>
  <w:num w:numId="15">
    <w:abstractNumId w:val="18"/>
  </w:num>
  <w:num w:numId="16">
    <w:abstractNumId w:val="34"/>
  </w:num>
  <w:num w:numId="17">
    <w:abstractNumId w:val="3"/>
  </w:num>
  <w:num w:numId="18">
    <w:abstractNumId w:val="13"/>
  </w:num>
  <w:num w:numId="19">
    <w:abstractNumId w:val="33"/>
  </w:num>
  <w:num w:numId="20">
    <w:abstractNumId w:val="19"/>
  </w:num>
  <w:num w:numId="21">
    <w:abstractNumId w:val="1"/>
  </w:num>
  <w:num w:numId="22">
    <w:abstractNumId w:val="27"/>
  </w:num>
  <w:num w:numId="23">
    <w:abstractNumId w:val="14"/>
  </w:num>
  <w:num w:numId="24">
    <w:abstractNumId w:val="26"/>
  </w:num>
  <w:num w:numId="25">
    <w:abstractNumId w:val="32"/>
  </w:num>
  <w:num w:numId="26">
    <w:abstractNumId w:val="35"/>
  </w:num>
  <w:num w:numId="27">
    <w:abstractNumId w:val="17"/>
  </w:num>
  <w:num w:numId="28">
    <w:abstractNumId w:val="30"/>
  </w:num>
  <w:num w:numId="29">
    <w:abstractNumId w:val="20"/>
  </w:num>
  <w:num w:numId="30">
    <w:abstractNumId w:val="31"/>
  </w:num>
  <w:num w:numId="31">
    <w:abstractNumId w:val="0"/>
  </w:num>
  <w:num w:numId="32">
    <w:abstractNumId w:val="8"/>
  </w:num>
  <w:num w:numId="33">
    <w:abstractNumId w:val="7"/>
  </w:num>
  <w:num w:numId="34">
    <w:abstractNumId w:val="12"/>
  </w:num>
  <w:num w:numId="35">
    <w:abstractNumId w:val="11"/>
  </w:num>
  <w:num w:numId="36">
    <w:abstractNumId w:val="29"/>
  </w:num>
  <w:num w:numId="37">
    <w:abstractNumId w:val="15"/>
  </w:num>
  <w:num w:numId="38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Q2NTMxtzQ1BkIjUyUdpeDU4uLM/DyQAkPDWgDIz2e+LQAAAA=="/>
  </w:docVars>
  <w:rsids>
    <w:rsidRoot w:val="00022E4A"/>
    <w:rsid w:val="00000537"/>
    <w:rsid w:val="00000823"/>
    <w:rsid w:val="00001940"/>
    <w:rsid w:val="00002862"/>
    <w:rsid w:val="00002C5F"/>
    <w:rsid w:val="000038A0"/>
    <w:rsid w:val="00003904"/>
    <w:rsid w:val="00003C66"/>
    <w:rsid w:val="00003DF6"/>
    <w:rsid w:val="00003FCF"/>
    <w:rsid w:val="000040A1"/>
    <w:rsid w:val="000044DA"/>
    <w:rsid w:val="0000613E"/>
    <w:rsid w:val="00006528"/>
    <w:rsid w:val="000068C4"/>
    <w:rsid w:val="00006AA0"/>
    <w:rsid w:val="00006EE7"/>
    <w:rsid w:val="000110CA"/>
    <w:rsid w:val="000118F6"/>
    <w:rsid w:val="00012213"/>
    <w:rsid w:val="00013A35"/>
    <w:rsid w:val="00013CB8"/>
    <w:rsid w:val="00013E87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F70"/>
    <w:rsid w:val="00025434"/>
    <w:rsid w:val="0002747B"/>
    <w:rsid w:val="00027BB9"/>
    <w:rsid w:val="0003131A"/>
    <w:rsid w:val="00031567"/>
    <w:rsid w:val="0003231E"/>
    <w:rsid w:val="00032AB8"/>
    <w:rsid w:val="00033F0F"/>
    <w:rsid w:val="0003419C"/>
    <w:rsid w:val="000346B7"/>
    <w:rsid w:val="000357E9"/>
    <w:rsid w:val="00036762"/>
    <w:rsid w:val="00037B33"/>
    <w:rsid w:val="00040B64"/>
    <w:rsid w:val="0004127F"/>
    <w:rsid w:val="00041560"/>
    <w:rsid w:val="000421C4"/>
    <w:rsid w:val="00042DE7"/>
    <w:rsid w:val="00043BC5"/>
    <w:rsid w:val="000442D9"/>
    <w:rsid w:val="00044562"/>
    <w:rsid w:val="000445F4"/>
    <w:rsid w:val="00044669"/>
    <w:rsid w:val="00045A30"/>
    <w:rsid w:val="000460B7"/>
    <w:rsid w:val="000468A5"/>
    <w:rsid w:val="00047A86"/>
    <w:rsid w:val="00047AD8"/>
    <w:rsid w:val="00047D2B"/>
    <w:rsid w:val="000502EF"/>
    <w:rsid w:val="0005055D"/>
    <w:rsid w:val="000507F3"/>
    <w:rsid w:val="00052018"/>
    <w:rsid w:val="000520DD"/>
    <w:rsid w:val="0005476A"/>
    <w:rsid w:val="00054CEB"/>
    <w:rsid w:val="00055FFF"/>
    <w:rsid w:val="000568D1"/>
    <w:rsid w:val="00056F10"/>
    <w:rsid w:val="0005774C"/>
    <w:rsid w:val="00057F83"/>
    <w:rsid w:val="000622D3"/>
    <w:rsid w:val="00062A3B"/>
    <w:rsid w:val="00063BA2"/>
    <w:rsid w:val="00064173"/>
    <w:rsid w:val="000655EF"/>
    <w:rsid w:val="00067A3E"/>
    <w:rsid w:val="00070CDD"/>
    <w:rsid w:val="00072EDF"/>
    <w:rsid w:val="000737BB"/>
    <w:rsid w:val="00073C97"/>
    <w:rsid w:val="00075247"/>
    <w:rsid w:val="0007542B"/>
    <w:rsid w:val="00075BC5"/>
    <w:rsid w:val="00076E9F"/>
    <w:rsid w:val="00081C37"/>
    <w:rsid w:val="000825A7"/>
    <w:rsid w:val="000826E3"/>
    <w:rsid w:val="00083024"/>
    <w:rsid w:val="000832CF"/>
    <w:rsid w:val="000836F6"/>
    <w:rsid w:val="00083842"/>
    <w:rsid w:val="000843D9"/>
    <w:rsid w:val="0008470A"/>
    <w:rsid w:val="00084876"/>
    <w:rsid w:val="00084F0C"/>
    <w:rsid w:val="00085DF3"/>
    <w:rsid w:val="00086AA6"/>
    <w:rsid w:val="00086B96"/>
    <w:rsid w:val="00091874"/>
    <w:rsid w:val="00093E22"/>
    <w:rsid w:val="00094829"/>
    <w:rsid w:val="0009762D"/>
    <w:rsid w:val="00097964"/>
    <w:rsid w:val="00097992"/>
    <w:rsid w:val="00097FD1"/>
    <w:rsid w:val="000A0782"/>
    <w:rsid w:val="000A10EB"/>
    <w:rsid w:val="000A2D64"/>
    <w:rsid w:val="000A3769"/>
    <w:rsid w:val="000A394F"/>
    <w:rsid w:val="000A4C5A"/>
    <w:rsid w:val="000A6321"/>
    <w:rsid w:val="000A689E"/>
    <w:rsid w:val="000A6CBD"/>
    <w:rsid w:val="000A7AC3"/>
    <w:rsid w:val="000B0FEC"/>
    <w:rsid w:val="000B13E4"/>
    <w:rsid w:val="000B29CC"/>
    <w:rsid w:val="000B48A6"/>
    <w:rsid w:val="000B4B4A"/>
    <w:rsid w:val="000B5774"/>
    <w:rsid w:val="000B5F7E"/>
    <w:rsid w:val="000B6667"/>
    <w:rsid w:val="000B78CC"/>
    <w:rsid w:val="000C00E1"/>
    <w:rsid w:val="000C01DB"/>
    <w:rsid w:val="000C14D7"/>
    <w:rsid w:val="000C2D30"/>
    <w:rsid w:val="000C42DD"/>
    <w:rsid w:val="000C4777"/>
    <w:rsid w:val="000C4E93"/>
    <w:rsid w:val="000C6CBB"/>
    <w:rsid w:val="000C6D76"/>
    <w:rsid w:val="000C6E31"/>
    <w:rsid w:val="000C7168"/>
    <w:rsid w:val="000C737D"/>
    <w:rsid w:val="000D0344"/>
    <w:rsid w:val="000D03D2"/>
    <w:rsid w:val="000D3B23"/>
    <w:rsid w:val="000D41EE"/>
    <w:rsid w:val="000D468C"/>
    <w:rsid w:val="000D536E"/>
    <w:rsid w:val="000D5EC9"/>
    <w:rsid w:val="000D7414"/>
    <w:rsid w:val="000E02F8"/>
    <w:rsid w:val="000E0596"/>
    <w:rsid w:val="000E0A1C"/>
    <w:rsid w:val="000E13C9"/>
    <w:rsid w:val="000E301C"/>
    <w:rsid w:val="000E3370"/>
    <w:rsid w:val="000E4329"/>
    <w:rsid w:val="000E558F"/>
    <w:rsid w:val="000E6313"/>
    <w:rsid w:val="000E66D8"/>
    <w:rsid w:val="000E7C81"/>
    <w:rsid w:val="000F025B"/>
    <w:rsid w:val="000F1352"/>
    <w:rsid w:val="000F192E"/>
    <w:rsid w:val="000F1A61"/>
    <w:rsid w:val="000F1FC4"/>
    <w:rsid w:val="000F3ACC"/>
    <w:rsid w:val="000F3B19"/>
    <w:rsid w:val="000F446E"/>
    <w:rsid w:val="000F5047"/>
    <w:rsid w:val="000F55B0"/>
    <w:rsid w:val="000F6965"/>
    <w:rsid w:val="000F6DF9"/>
    <w:rsid w:val="000F6E6D"/>
    <w:rsid w:val="000F7A9D"/>
    <w:rsid w:val="000F7B91"/>
    <w:rsid w:val="00100151"/>
    <w:rsid w:val="00100609"/>
    <w:rsid w:val="0010090E"/>
    <w:rsid w:val="00100BFE"/>
    <w:rsid w:val="001017B7"/>
    <w:rsid w:val="00101C00"/>
    <w:rsid w:val="00101C0B"/>
    <w:rsid w:val="001024B9"/>
    <w:rsid w:val="00102B9D"/>
    <w:rsid w:val="0010465A"/>
    <w:rsid w:val="001053B5"/>
    <w:rsid w:val="0010546D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23D"/>
    <w:rsid w:val="00117B42"/>
    <w:rsid w:val="00117E84"/>
    <w:rsid w:val="0012191B"/>
    <w:rsid w:val="00121CA2"/>
    <w:rsid w:val="00122071"/>
    <w:rsid w:val="0012227B"/>
    <w:rsid w:val="001227E7"/>
    <w:rsid w:val="001252CD"/>
    <w:rsid w:val="00125A22"/>
    <w:rsid w:val="00126539"/>
    <w:rsid w:val="001267DC"/>
    <w:rsid w:val="00126BF7"/>
    <w:rsid w:val="0013091C"/>
    <w:rsid w:val="00130C8A"/>
    <w:rsid w:val="001312D1"/>
    <w:rsid w:val="0013156C"/>
    <w:rsid w:val="00131814"/>
    <w:rsid w:val="00131EA5"/>
    <w:rsid w:val="0013204A"/>
    <w:rsid w:val="001321D5"/>
    <w:rsid w:val="00132625"/>
    <w:rsid w:val="00135B09"/>
    <w:rsid w:val="00140232"/>
    <w:rsid w:val="0014087A"/>
    <w:rsid w:val="00141333"/>
    <w:rsid w:val="00141DD6"/>
    <w:rsid w:val="00142354"/>
    <w:rsid w:val="00144AA6"/>
    <w:rsid w:val="0014638D"/>
    <w:rsid w:val="00146DB0"/>
    <w:rsid w:val="0015093A"/>
    <w:rsid w:val="00150FD5"/>
    <w:rsid w:val="001523B4"/>
    <w:rsid w:val="00152608"/>
    <w:rsid w:val="00154776"/>
    <w:rsid w:val="0015526C"/>
    <w:rsid w:val="001567BE"/>
    <w:rsid w:val="001567ED"/>
    <w:rsid w:val="001568FA"/>
    <w:rsid w:val="00157372"/>
    <w:rsid w:val="0016006A"/>
    <w:rsid w:val="0016044E"/>
    <w:rsid w:val="00160DF5"/>
    <w:rsid w:val="001612C8"/>
    <w:rsid w:val="001629A3"/>
    <w:rsid w:val="001636D5"/>
    <w:rsid w:val="00163EEC"/>
    <w:rsid w:val="001647E4"/>
    <w:rsid w:val="00165014"/>
    <w:rsid w:val="001679FD"/>
    <w:rsid w:val="00167E81"/>
    <w:rsid w:val="001706DD"/>
    <w:rsid w:val="001707A4"/>
    <w:rsid w:val="0017100B"/>
    <w:rsid w:val="00171F68"/>
    <w:rsid w:val="0017317A"/>
    <w:rsid w:val="001746D1"/>
    <w:rsid w:val="00175BFF"/>
    <w:rsid w:val="00175FF7"/>
    <w:rsid w:val="00176D98"/>
    <w:rsid w:val="00177369"/>
    <w:rsid w:val="001775C4"/>
    <w:rsid w:val="001778DC"/>
    <w:rsid w:val="00177ED9"/>
    <w:rsid w:val="0018017B"/>
    <w:rsid w:val="00181069"/>
    <w:rsid w:val="0018354C"/>
    <w:rsid w:val="001836C1"/>
    <w:rsid w:val="00184EF7"/>
    <w:rsid w:val="001851AA"/>
    <w:rsid w:val="0018595E"/>
    <w:rsid w:val="001860A0"/>
    <w:rsid w:val="0019227A"/>
    <w:rsid w:val="00193338"/>
    <w:rsid w:val="001942D6"/>
    <w:rsid w:val="0019443C"/>
    <w:rsid w:val="00195650"/>
    <w:rsid w:val="00196180"/>
    <w:rsid w:val="00196758"/>
    <w:rsid w:val="0019732E"/>
    <w:rsid w:val="001977C8"/>
    <w:rsid w:val="00197C7B"/>
    <w:rsid w:val="001A0C72"/>
    <w:rsid w:val="001A141D"/>
    <w:rsid w:val="001A1B88"/>
    <w:rsid w:val="001A1F92"/>
    <w:rsid w:val="001A2382"/>
    <w:rsid w:val="001A31EF"/>
    <w:rsid w:val="001A34F0"/>
    <w:rsid w:val="001A38C1"/>
    <w:rsid w:val="001A66D0"/>
    <w:rsid w:val="001A68F4"/>
    <w:rsid w:val="001A6CB0"/>
    <w:rsid w:val="001B0DE4"/>
    <w:rsid w:val="001B1D9D"/>
    <w:rsid w:val="001B1FB4"/>
    <w:rsid w:val="001B2FCB"/>
    <w:rsid w:val="001B3D7B"/>
    <w:rsid w:val="001B415E"/>
    <w:rsid w:val="001B511A"/>
    <w:rsid w:val="001B513B"/>
    <w:rsid w:val="001B57B0"/>
    <w:rsid w:val="001B6380"/>
    <w:rsid w:val="001B6CDE"/>
    <w:rsid w:val="001B6D52"/>
    <w:rsid w:val="001B7CA3"/>
    <w:rsid w:val="001C022C"/>
    <w:rsid w:val="001C111C"/>
    <w:rsid w:val="001C1982"/>
    <w:rsid w:val="001C240D"/>
    <w:rsid w:val="001C2559"/>
    <w:rsid w:val="001C2AB9"/>
    <w:rsid w:val="001C2BE1"/>
    <w:rsid w:val="001C2DD3"/>
    <w:rsid w:val="001C4A8B"/>
    <w:rsid w:val="001C5F62"/>
    <w:rsid w:val="001C6466"/>
    <w:rsid w:val="001C6FB6"/>
    <w:rsid w:val="001D1842"/>
    <w:rsid w:val="001D1EAA"/>
    <w:rsid w:val="001D23C3"/>
    <w:rsid w:val="001D2965"/>
    <w:rsid w:val="001D3AC3"/>
    <w:rsid w:val="001D4FA8"/>
    <w:rsid w:val="001D4FB7"/>
    <w:rsid w:val="001D504E"/>
    <w:rsid w:val="001D50FA"/>
    <w:rsid w:val="001D60B0"/>
    <w:rsid w:val="001D6C29"/>
    <w:rsid w:val="001D6F72"/>
    <w:rsid w:val="001D711B"/>
    <w:rsid w:val="001D71F8"/>
    <w:rsid w:val="001E0B57"/>
    <w:rsid w:val="001E0D19"/>
    <w:rsid w:val="001E0E99"/>
    <w:rsid w:val="001E1A4D"/>
    <w:rsid w:val="001E26AD"/>
    <w:rsid w:val="001E2D60"/>
    <w:rsid w:val="001E3038"/>
    <w:rsid w:val="001E35AF"/>
    <w:rsid w:val="001E3784"/>
    <w:rsid w:val="001E41F3"/>
    <w:rsid w:val="001E4AA3"/>
    <w:rsid w:val="001E50E2"/>
    <w:rsid w:val="001E6065"/>
    <w:rsid w:val="001E6A09"/>
    <w:rsid w:val="001E6F59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5F76"/>
    <w:rsid w:val="001F6117"/>
    <w:rsid w:val="001F6948"/>
    <w:rsid w:val="001F7A97"/>
    <w:rsid w:val="00200340"/>
    <w:rsid w:val="002010F1"/>
    <w:rsid w:val="0020116F"/>
    <w:rsid w:val="0020138F"/>
    <w:rsid w:val="002023A8"/>
    <w:rsid w:val="002023FE"/>
    <w:rsid w:val="00202D64"/>
    <w:rsid w:val="00204219"/>
    <w:rsid w:val="002042A1"/>
    <w:rsid w:val="0020587A"/>
    <w:rsid w:val="00205B9C"/>
    <w:rsid w:val="00206268"/>
    <w:rsid w:val="00206464"/>
    <w:rsid w:val="00206B17"/>
    <w:rsid w:val="00207048"/>
    <w:rsid w:val="00207793"/>
    <w:rsid w:val="002107B2"/>
    <w:rsid w:val="0021160E"/>
    <w:rsid w:val="00212651"/>
    <w:rsid w:val="00214991"/>
    <w:rsid w:val="00214A7B"/>
    <w:rsid w:val="0021584D"/>
    <w:rsid w:val="00217CC8"/>
    <w:rsid w:val="00220898"/>
    <w:rsid w:val="002214AD"/>
    <w:rsid w:val="0022182B"/>
    <w:rsid w:val="0022228E"/>
    <w:rsid w:val="00222EE0"/>
    <w:rsid w:val="00223971"/>
    <w:rsid w:val="0022404B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1282"/>
    <w:rsid w:val="002313BF"/>
    <w:rsid w:val="00231E54"/>
    <w:rsid w:val="002321E8"/>
    <w:rsid w:val="002322F7"/>
    <w:rsid w:val="002323C1"/>
    <w:rsid w:val="00232568"/>
    <w:rsid w:val="00232E93"/>
    <w:rsid w:val="0023360F"/>
    <w:rsid w:val="00234668"/>
    <w:rsid w:val="00234D00"/>
    <w:rsid w:val="00234F69"/>
    <w:rsid w:val="00235251"/>
    <w:rsid w:val="00235B4C"/>
    <w:rsid w:val="00235FF5"/>
    <w:rsid w:val="00236705"/>
    <w:rsid w:val="0023683D"/>
    <w:rsid w:val="002376A3"/>
    <w:rsid w:val="002379A1"/>
    <w:rsid w:val="00241AD4"/>
    <w:rsid w:val="00242C9A"/>
    <w:rsid w:val="00243046"/>
    <w:rsid w:val="0024335F"/>
    <w:rsid w:val="00243BC1"/>
    <w:rsid w:val="00244332"/>
    <w:rsid w:val="00245B23"/>
    <w:rsid w:val="00245D82"/>
    <w:rsid w:val="00246119"/>
    <w:rsid w:val="00246DE8"/>
    <w:rsid w:val="002478A1"/>
    <w:rsid w:val="0025022A"/>
    <w:rsid w:val="00250519"/>
    <w:rsid w:val="00250854"/>
    <w:rsid w:val="0025228F"/>
    <w:rsid w:val="002530BE"/>
    <w:rsid w:val="00255416"/>
    <w:rsid w:val="00257195"/>
    <w:rsid w:val="002578D8"/>
    <w:rsid w:val="002613A5"/>
    <w:rsid w:val="002615F1"/>
    <w:rsid w:val="00261CCC"/>
    <w:rsid w:val="00262609"/>
    <w:rsid w:val="00267881"/>
    <w:rsid w:val="00270169"/>
    <w:rsid w:val="00270354"/>
    <w:rsid w:val="002723F2"/>
    <w:rsid w:val="00272F6E"/>
    <w:rsid w:val="00273821"/>
    <w:rsid w:val="00273FC1"/>
    <w:rsid w:val="00274613"/>
    <w:rsid w:val="00274E67"/>
    <w:rsid w:val="00275D12"/>
    <w:rsid w:val="00276A68"/>
    <w:rsid w:val="00276CD2"/>
    <w:rsid w:val="00277A1E"/>
    <w:rsid w:val="002800B2"/>
    <w:rsid w:val="0028062F"/>
    <w:rsid w:val="002808AD"/>
    <w:rsid w:val="00280FEC"/>
    <w:rsid w:val="00281EB0"/>
    <w:rsid w:val="0028456D"/>
    <w:rsid w:val="00285749"/>
    <w:rsid w:val="002859E7"/>
    <w:rsid w:val="00285AE4"/>
    <w:rsid w:val="0028675B"/>
    <w:rsid w:val="00287054"/>
    <w:rsid w:val="002877F4"/>
    <w:rsid w:val="00287F3B"/>
    <w:rsid w:val="00290D04"/>
    <w:rsid w:val="002915A2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013"/>
    <w:rsid w:val="002A3549"/>
    <w:rsid w:val="002A3934"/>
    <w:rsid w:val="002A622D"/>
    <w:rsid w:val="002A6FBE"/>
    <w:rsid w:val="002B1C9E"/>
    <w:rsid w:val="002B1E85"/>
    <w:rsid w:val="002B4A9F"/>
    <w:rsid w:val="002B565A"/>
    <w:rsid w:val="002B59FE"/>
    <w:rsid w:val="002B5F4D"/>
    <w:rsid w:val="002B689A"/>
    <w:rsid w:val="002B7766"/>
    <w:rsid w:val="002C0153"/>
    <w:rsid w:val="002C01CB"/>
    <w:rsid w:val="002C0977"/>
    <w:rsid w:val="002C221D"/>
    <w:rsid w:val="002C24E5"/>
    <w:rsid w:val="002C28CD"/>
    <w:rsid w:val="002C34DA"/>
    <w:rsid w:val="002C3F9C"/>
    <w:rsid w:val="002C4BB7"/>
    <w:rsid w:val="002C5758"/>
    <w:rsid w:val="002C5BCD"/>
    <w:rsid w:val="002C63B6"/>
    <w:rsid w:val="002C7216"/>
    <w:rsid w:val="002C73CF"/>
    <w:rsid w:val="002C79CF"/>
    <w:rsid w:val="002C7B02"/>
    <w:rsid w:val="002D0359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7EA"/>
    <w:rsid w:val="002E198C"/>
    <w:rsid w:val="002E2184"/>
    <w:rsid w:val="002E33BB"/>
    <w:rsid w:val="002E3EF6"/>
    <w:rsid w:val="002E4216"/>
    <w:rsid w:val="002E4C5F"/>
    <w:rsid w:val="002E5A45"/>
    <w:rsid w:val="002E5E1A"/>
    <w:rsid w:val="002E74B9"/>
    <w:rsid w:val="002F03BC"/>
    <w:rsid w:val="002F0422"/>
    <w:rsid w:val="002F0A76"/>
    <w:rsid w:val="002F1C74"/>
    <w:rsid w:val="002F1E63"/>
    <w:rsid w:val="002F23EE"/>
    <w:rsid w:val="002F4309"/>
    <w:rsid w:val="002F4657"/>
    <w:rsid w:val="002F55B2"/>
    <w:rsid w:val="002F6B54"/>
    <w:rsid w:val="002F759B"/>
    <w:rsid w:val="002F7A88"/>
    <w:rsid w:val="003001D0"/>
    <w:rsid w:val="00300DE3"/>
    <w:rsid w:val="00301EB7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7A4"/>
    <w:rsid w:val="0031084B"/>
    <w:rsid w:val="00310AAF"/>
    <w:rsid w:val="00310F20"/>
    <w:rsid w:val="0031179C"/>
    <w:rsid w:val="00312856"/>
    <w:rsid w:val="003139FF"/>
    <w:rsid w:val="003153F3"/>
    <w:rsid w:val="0031543D"/>
    <w:rsid w:val="00315F2F"/>
    <w:rsid w:val="00316D12"/>
    <w:rsid w:val="00316D4A"/>
    <w:rsid w:val="00317BAB"/>
    <w:rsid w:val="00317EF0"/>
    <w:rsid w:val="003205DA"/>
    <w:rsid w:val="0032143F"/>
    <w:rsid w:val="00322BF9"/>
    <w:rsid w:val="00324E7A"/>
    <w:rsid w:val="00325769"/>
    <w:rsid w:val="00325B85"/>
    <w:rsid w:val="00326166"/>
    <w:rsid w:val="00326C1A"/>
    <w:rsid w:val="00326D70"/>
    <w:rsid w:val="00327C4D"/>
    <w:rsid w:val="00327C80"/>
    <w:rsid w:val="00330BA4"/>
    <w:rsid w:val="00331084"/>
    <w:rsid w:val="0033143D"/>
    <w:rsid w:val="00331D74"/>
    <w:rsid w:val="00332B0C"/>
    <w:rsid w:val="00333B90"/>
    <w:rsid w:val="00333BFF"/>
    <w:rsid w:val="00334763"/>
    <w:rsid w:val="00334A58"/>
    <w:rsid w:val="00334BBB"/>
    <w:rsid w:val="0033678C"/>
    <w:rsid w:val="00336954"/>
    <w:rsid w:val="003371C6"/>
    <w:rsid w:val="00340FC5"/>
    <w:rsid w:val="00341115"/>
    <w:rsid w:val="00342A3B"/>
    <w:rsid w:val="00343469"/>
    <w:rsid w:val="003436A3"/>
    <w:rsid w:val="00343902"/>
    <w:rsid w:val="003452B6"/>
    <w:rsid w:val="00346595"/>
    <w:rsid w:val="00347361"/>
    <w:rsid w:val="0035052F"/>
    <w:rsid w:val="00351711"/>
    <w:rsid w:val="00351B7B"/>
    <w:rsid w:val="00351BCD"/>
    <w:rsid w:val="00352A6B"/>
    <w:rsid w:val="00352CB6"/>
    <w:rsid w:val="0035378A"/>
    <w:rsid w:val="00353860"/>
    <w:rsid w:val="00353A10"/>
    <w:rsid w:val="00353AFE"/>
    <w:rsid w:val="00354F94"/>
    <w:rsid w:val="00355494"/>
    <w:rsid w:val="00355891"/>
    <w:rsid w:val="00355D98"/>
    <w:rsid w:val="00355E3A"/>
    <w:rsid w:val="00355E72"/>
    <w:rsid w:val="00356013"/>
    <w:rsid w:val="003561A9"/>
    <w:rsid w:val="00357A1A"/>
    <w:rsid w:val="00360667"/>
    <w:rsid w:val="003616A4"/>
    <w:rsid w:val="00361747"/>
    <w:rsid w:val="00361D36"/>
    <w:rsid w:val="003621A3"/>
    <w:rsid w:val="003643D7"/>
    <w:rsid w:val="00365EF8"/>
    <w:rsid w:val="00366FA1"/>
    <w:rsid w:val="00367757"/>
    <w:rsid w:val="0037004C"/>
    <w:rsid w:val="003703CB"/>
    <w:rsid w:val="0037119B"/>
    <w:rsid w:val="003716D6"/>
    <w:rsid w:val="00371C18"/>
    <w:rsid w:val="00371EED"/>
    <w:rsid w:val="00372A7D"/>
    <w:rsid w:val="00373C32"/>
    <w:rsid w:val="00373E10"/>
    <w:rsid w:val="00374012"/>
    <w:rsid w:val="0037427C"/>
    <w:rsid w:val="003760CC"/>
    <w:rsid w:val="00380EBB"/>
    <w:rsid w:val="003819DC"/>
    <w:rsid w:val="00381C0D"/>
    <w:rsid w:val="00381F6C"/>
    <w:rsid w:val="00382B41"/>
    <w:rsid w:val="00382C5F"/>
    <w:rsid w:val="00384193"/>
    <w:rsid w:val="00384EED"/>
    <w:rsid w:val="003862C3"/>
    <w:rsid w:val="0038676B"/>
    <w:rsid w:val="00387985"/>
    <w:rsid w:val="00390EDA"/>
    <w:rsid w:val="00391BE3"/>
    <w:rsid w:val="003923AD"/>
    <w:rsid w:val="0039271B"/>
    <w:rsid w:val="00393AB1"/>
    <w:rsid w:val="00393C91"/>
    <w:rsid w:val="00393FA3"/>
    <w:rsid w:val="0039412B"/>
    <w:rsid w:val="00394CF5"/>
    <w:rsid w:val="0039604D"/>
    <w:rsid w:val="00396450"/>
    <w:rsid w:val="00396E43"/>
    <w:rsid w:val="00397C0D"/>
    <w:rsid w:val="003A037B"/>
    <w:rsid w:val="003A2E9C"/>
    <w:rsid w:val="003A3254"/>
    <w:rsid w:val="003A38B6"/>
    <w:rsid w:val="003A41E4"/>
    <w:rsid w:val="003A4948"/>
    <w:rsid w:val="003A49D1"/>
    <w:rsid w:val="003A4FE1"/>
    <w:rsid w:val="003A557A"/>
    <w:rsid w:val="003A6D6C"/>
    <w:rsid w:val="003B3117"/>
    <w:rsid w:val="003B4158"/>
    <w:rsid w:val="003B5800"/>
    <w:rsid w:val="003B5A5F"/>
    <w:rsid w:val="003B7C7F"/>
    <w:rsid w:val="003C0EFC"/>
    <w:rsid w:val="003C1312"/>
    <w:rsid w:val="003C3310"/>
    <w:rsid w:val="003C332C"/>
    <w:rsid w:val="003C4C53"/>
    <w:rsid w:val="003C6D51"/>
    <w:rsid w:val="003C6F02"/>
    <w:rsid w:val="003C7216"/>
    <w:rsid w:val="003D0F1F"/>
    <w:rsid w:val="003D16D3"/>
    <w:rsid w:val="003D17A2"/>
    <w:rsid w:val="003D1A37"/>
    <w:rsid w:val="003D4B4C"/>
    <w:rsid w:val="003D4CBF"/>
    <w:rsid w:val="003D4D22"/>
    <w:rsid w:val="003D5DCB"/>
    <w:rsid w:val="003D6692"/>
    <w:rsid w:val="003D6F36"/>
    <w:rsid w:val="003E0332"/>
    <w:rsid w:val="003E0E02"/>
    <w:rsid w:val="003E0E80"/>
    <w:rsid w:val="003E2414"/>
    <w:rsid w:val="003E2447"/>
    <w:rsid w:val="003E358A"/>
    <w:rsid w:val="003E36DB"/>
    <w:rsid w:val="003E3ABC"/>
    <w:rsid w:val="003E400C"/>
    <w:rsid w:val="003E47BE"/>
    <w:rsid w:val="003E4F0B"/>
    <w:rsid w:val="003E576C"/>
    <w:rsid w:val="003E6759"/>
    <w:rsid w:val="003E69F6"/>
    <w:rsid w:val="003E6C2A"/>
    <w:rsid w:val="003E71D0"/>
    <w:rsid w:val="003E7F9C"/>
    <w:rsid w:val="003F0F64"/>
    <w:rsid w:val="003F1A72"/>
    <w:rsid w:val="003F1DA4"/>
    <w:rsid w:val="003F21A6"/>
    <w:rsid w:val="003F2247"/>
    <w:rsid w:val="003F2306"/>
    <w:rsid w:val="003F27D5"/>
    <w:rsid w:val="003F2910"/>
    <w:rsid w:val="003F2930"/>
    <w:rsid w:val="003F2E82"/>
    <w:rsid w:val="003F529D"/>
    <w:rsid w:val="003F5304"/>
    <w:rsid w:val="003F5516"/>
    <w:rsid w:val="003F6A05"/>
    <w:rsid w:val="003F6A59"/>
    <w:rsid w:val="003F7717"/>
    <w:rsid w:val="00401C66"/>
    <w:rsid w:val="00405AD4"/>
    <w:rsid w:val="00406943"/>
    <w:rsid w:val="0040734E"/>
    <w:rsid w:val="00407851"/>
    <w:rsid w:val="00407AFD"/>
    <w:rsid w:val="00407F9F"/>
    <w:rsid w:val="00411F23"/>
    <w:rsid w:val="004122AC"/>
    <w:rsid w:val="004131D9"/>
    <w:rsid w:val="0041390E"/>
    <w:rsid w:val="00414BB3"/>
    <w:rsid w:val="00414D60"/>
    <w:rsid w:val="00415963"/>
    <w:rsid w:val="004161CF"/>
    <w:rsid w:val="0041669D"/>
    <w:rsid w:val="00416961"/>
    <w:rsid w:val="00416AC5"/>
    <w:rsid w:val="004201F7"/>
    <w:rsid w:val="00421EAB"/>
    <w:rsid w:val="0042735E"/>
    <w:rsid w:val="0043172C"/>
    <w:rsid w:val="00431AC7"/>
    <w:rsid w:val="00432AC9"/>
    <w:rsid w:val="00432BA5"/>
    <w:rsid w:val="00432F80"/>
    <w:rsid w:val="00433E63"/>
    <w:rsid w:val="00434002"/>
    <w:rsid w:val="00434784"/>
    <w:rsid w:val="00434BE2"/>
    <w:rsid w:val="00435C19"/>
    <w:rsid w:val="00435C42"/>
    <w:rsid w:val="00437000"/>
    <w:rsid w:val="00437A99"/>
    <w:rsid w:val="00442582"/>
    <w:rsid w:val="00444983"/>
    <w:rsid w:val="00444995"/>
    <w:rsid w:val="00444E0B"/>
    <w:rsid w:val="00444F8C"/>
    <w:rsid w:val="004453C9"/>
    <w:rsid w:val="00445A1C"/>
    <w:rsid w:val="0044614C"/>
    <w:rsid w:val="0044654B"/>
    <w:rsid w:val="00446570"/>
    <w:rsid w:val="0044674B"/>
    <w:rsid w:val="00446771"/>
    <w:rsid w:val="0045070B"/>
    <w:rsid w:val="004525B3"/>
    <w:rsid w:val="00453767"/>
    <w:rsid w:val="00453897"/>
    <w:rsid w:val="00453C9B"/>
    <w:rsid w:val="00454B84"/>
    <w:rsid w:val="004552B2"/>
    <w:rsid w:val="004555BE"/>
    <w:rsid w:val="00455F90"/>
    <w:rsid w:val="004567A8"/>
    <w:rsid w:val="00456EF9"/>
    <w:rsid w:val="00456FB2"/>
    <w:rsid w:val="0046072B"/>
    <w:rsid w:val="004607BA"/>
    <w:rsid w:val="00460DFE"/>
    <w:rsid w:val="00461C98"/>
    <w:rsid w:val="00464136"/>
    <w:rsid w:val="00465286"/>
    <w:rsid w:val="0046651D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3B86"/>
    <w:rsid w:val="0047550E"/>
    <w:rsid w:val="00475FA8"/>
    <w:rsid w:val="004761B3"/>
    <w:rsid w:val="0047739E"/>
    <w:rsid w:val="00477C65"/>
    <w:rsid w:val="004822A4"/>
    <w:rsid w:val="00483D3E"/>
    <w:rsid w:val="00483ED7"/>
    <w:rsid w:val="004848DC"/>
    <w:rsid w:val="004865D5"/>
    <w:rsid w:val="00486D5B"/>
    <w:rsid w:val="004905B3"/>
    <w:rsid w:val="004912B4"/>
    <w:rsid w:val="0049166A"/>
    <w:rsid w:val="00491C2A"/>
    <w:rsid w:val="00491F4A"/>
    <w:rsid w:val="00492263"/>
    <w:rsid w:val="00492450"/>
    <w:rsid w:val="004938DF"/>
    <w:rsid w:val="00493D19"/>
    <w:rsid w:val="00493DCA"/>
    <w:rsid w:val="00494A79"/>
    <w:rsid w:val="00494E96"/>
    <w:rsid w:val="00495A6C"/>
    <w:rsid w:val="0049678A"/>
    <w:rsid w:val="00496A9B"/>
    <w:rsid w:val="00496CAE"/>
    <w:rsid w:val="0049784B"/>
    <w:rsid w:val="004A057E"/>
    <w:rsid w:val="004A1824"/>
    <w:rsid w:val="004A2817"/>
    <w:rsid w:val="004A2EF8"/>
    <w:rsid w:val="004A3401"/>
    <w:rsid w:val="004A35BF"/>
    <w:rsid w:val="004A3677"/>
    <w:rsid w:val="004A3E04"/>
    <w:rsid w:val="004A485E"/>
    <w:rsid w:val="004A49E9"/>
    <w:rsid w:val="004A58B2"/>
    <w:rsid w:val="004A63D4"/>
    <w:rsid w:val="004A66C7"/>
    <w:rsid w:val="004A6E92"/>
    <w:rsid w:val="004A715A"/>
    <w:rsid w:val="004A724B"/>
    <w:rsid w:val="004A7C06"/>
    <w:rsid w:val="004B1C97"/>
    <w:rsid w:val="004B2E57"/>
    <w:rsid w:val="004B3D21"/>
    <w:rsid w:val="004B4C38"/>
    <w:rsid w:val="004B5426"/>
    <w:rsid w:val="004B5622"/>
    <w:rsid w:val="004B5BB5"/>
    <w:rsid w:val="004B6A0C"/>
    <w:rsid w:val="004B73E3"/>
    <w:rsid w:val="004C4FA4"/>
    <w:rsid w:val="004C5480"/>
    <w:rsid w:val="004C5649"/>
    <w:rsid w:val="004C5A2D"/>
    <w:rsid w:val="004C702B"/>
    <w:rsid w:val="004C7705"/>
    <w:rsid w:val="004D0597"/>
    <w:rsid w:val="004D1751"/>
    <w:rsid w:val="004D1F98"/>
    <w:rsid w:val="004D221A"/>
    <w:rsid w:val="004D244F"/>
    <w:rsid w:val="004D3299"/>
    <w:rsid w:val="004D5606"/>
    <w:rsid w:val="004D6157"/>
    <w:rsid w:val="004D679B"/>
    <w:rsid w:val="004E0BC9"/>
    <w:rsid w:val="004E118E"/>
    <w:rsid w:val="004E1D68"/>
    <w:rsid w:val="004E22D6"/>
    <w:rsid w:val="004E343C"/>
    <w:rsid w:val="004E3554"/>
    <w:rsid w:val="004E6920"/>
    <w:rsid w:val="004E69B6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68F"/>
    <w:rsid w:val="00503992"/>
    <w:rsid w:val="00504E75"/>
    <w:rsid w:val="005058E9"/>
    <w:rsid w:val="00506CEC"/>
    <w:rsid w:val="00510F75"/>
    <w:rsid w:val="00511A99"/>
    <w:rsid w:val="005125DD"/>
    <w:rsid w:val="00512908"/>
    <w:rsid w:val="00513112"/>
    <w:rsid w:val="0051371E"/>
    <w:rsid w:val="00513F2D"/>
    <w:rsid w:val="0051454F"/>
    <w:rsid w:val="00514BA5"/>
    <w:rsid w:val="00514D26"/>
    <w:rsid w:val="00516344"/>
    <w:rsid w:val="0051671D"/>
    <w:rsid w:val="00516808"/>
    <w:rsid w:val="0051697A"/>
    <w:rsid w:val="005203B7"/>
    <w:rsid w:val="0052072E"/>
    <w:rsid w:val="0052081A"/>
    <w:rsid w:val="005223F3"/>
    <w:rsid w:val="00522906"/>
    <w:rsid w:val="00522A48"/>
    <w:rsid w:val="00523857"/>
    <w:rsid w:val="00523B56"/>
    <w:rsid w:val="005242AC"/>
    <w:rsid w:val="00525A7E"/>
    <w:rsid w:val="005266F6"/>
    <w:rsid w:val="00526805"/>
    <w:rsid w:val="00526910"/>
    <w:rsid w:val="00527071"/>
    <w:rsid w:val="0052757D"/>
    <w:rsid w:val="0052770D"/>
    <w:rsid w:val="00527855"/>
    <w:rsid w:val="005304D0"/>
    <w:rsid w:val="00530C7B"/>
    <w:rsid w:val="00530D6B"/>
    <w:rsid w:val="00530F73"/>
    <w:rsid w:val="00531843"/>
    <w:rsid w:val="00531C66"/>
    <w:rsid w:val="005325DA"/>
    <w:rsid w:val="00532F2B"/>
    <w:rsid w:val="005330EE"/>
    <w:rsid w:val="005338BB"/>
    <w:rsid w:val="00534100"/>
    <w:rsid w:val="00534ACC"/>
    <w:rsid w:val="00534C86"/>
    <w:rsid w:val="005357B3"/>
    <w:rsid w:val="005365BE"/>
    <w:rsid w:val="0053724F"/>
    <w:rsid w:val="00540555"/>
    <w:rsid w:val="0054059A"/>
    <w:rsid w:val="00541256"/>
    <w:rsid w:val="0054438E"/>
    <w:rsid w:val="00546EF4"/>
    <w:rsid w:val="005474CE"/>
    <w:rsid w:val="0054785C"/>
    <w:rsid w:val="005501A1"/>
    <w:rsid w:val="00550DD0"/>
    <w:rsid w:val="00551346"/>
    <w:rsid w:val="00551C3E"/>
    <w:rsid w:val="00551DDD"/>
    <w:rsid w:val="0055204B"/>
    <w:rsid w:val="00552D60"/>
    <w:rsid w:val="00553B83"/>
    <w:rsid w:val="00553D75"/>
    <w:rsid w:val="005546C7"/>
    <w:rsid w:val="00555282"/>
    <w:rsid w:val="005554DB"/>
    <w:rsid w:val="0055586C"/>
    <w:rsid w:val="00557C6C"/>
    <w:rsid w:val="005602B5"/>
    <w:rsid w:val="005609CE"/>
    <w:rsid w:val="005634D7"/>
    <w:rsid w:val="005646BF"/>
    <w:rsid w:val="005650FA"/>
    <w:rsid w:val="005652DC"/>
    <w:rsid w:val="0056642E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3F2B"/>
    <w:rsid w:val="0057426E"/>
    <w:rsid w:val="00575C14"/>
    <w:rsid w:val="00576433"/>
    <w:rsid w:val="00576B52"/>
    <w:rsid w:val="00577754"/>
    <w:rsid w:val="0058102B"/>
    <w:rsid w:val="00581424"/>
    <w:rsid w:val="00581900"/>
    <w:rsid w:val="005830B1"/>
    <w:rsid w:val="005831DD"/>
    <w:rsid w:val="00583D3F"/>
    <w:rsid w:val="0058472F"/>
    <w:rsid w:val="00584912"/>
    <w:rsid w:val="00584CC1"/>
    <w:rsid w:val="00586109"/>
    <w:rsid w:val="005865D8"/>
    <w:rsid w:val="00586DD7"/>
    <w:rsid w:val="00586F21"/>
    <w:rsid w:val="005903A7"/>
    <w:rsid w:val="0059327A"/>
    <w:rsid w:val="005936AE"/>
    <w:rsid w:val="005936AF"/>
    <w:rsid w:val="005936DD"/>
    <w:rsid w:val="005944E5"/>
    <w:rsid w:val="005946EE"/>
    <w:rsid w:val="005950F6"/>
    <w:rsid w:val="00595644"/>
    <w:rsid w:val="0059611C"/>
    <w:rsid w:val="005A2C0F"/>
    <w:rsid w:val="005A3E77"/>
    <w:rsid w:val="005A5317"/>
    <w:rsid w:val="005A56D1"/>
    <w:rsid w:val="005A5B67"/>
    <w:rsid w:val="005A600C"/>
    <w:rsid w:val="005A6660"/>
    <w:rsid w:val="005A6F4D"/>
    <w:rsid w:val="005A6F63"/>
    <w:rsid w:val="005A77C6"/>
    <w:rsid w:val="005B0621"/>
    <w:rsid w:val="005B142A"/>
    <w:rsid w:val="005B145C"/>
    <w:rsid w:val="005B17D5"/>
    <w:rsid w:val="005B21D8"/>
    <w:rsid w:val="005B237F"/>
    <w:rsid w:val="005B286F"/>
    <w:rsid w:val="005B288E"/>
    <w:rsid w:val="005B5098"/>
    <w:rsid w:val="005B57AD"/>
    <w:rsid w:val="005B5FB8"/>
    <w:rsid w:val="005B662F"/>
    <w:rsid w:val="005B79EA"/>
    <w:rsid w:val="005C0B1C"/>
    <w:rsid w:val="005C25B7"/>
    <w:rsid w:val="005C3EA0"/>
    <w:rsid w:val="005C5CEE"/>
    <w:rsid w:val="005C62CE"/>
    <w:rsid w:val="005C7218"/>
    <w:rsid w:val="005C7656"/>
    <w:rsid w:val="005D0520"/>
    <w:rsid w:val="005D0C0A"/>
    <w:rsid w:val="005D1877"/>
    <w:rsid w:val="005D1DAC"/>
    <w:rsid w:val="005D2E91"/>
    <w:rsid w:val="005D380C"/>
    <w:rsid w:val="005D38FB"/>
    <w:rsid w:val="005D5A2E"/>
    <w:rsid w:val="005E0079"/>
    <w:rsid w:val="005E066C"/>
    <w:rsid w:val="005E1A57"/>
    <w:rsid w:val="005E2C44"/>
    <w:rsid w:val="005E300B"/>
    <w:rsid w:val="005E3280"/>
    <w:rsid w:val="005E3FD7"/>
    <w:rsid w:val="005E5A4E"/>
    <w:rsid w:val="005E64D8"/>
    <w:rsid w:val="005E7E77"/>
    <w:rsid w:val="005F0474"/>
    <w:rsid w:val="005F0E08"/>
    <w:rsid w:val="005F1896"/>
    <w:rsid w:val="005F392E"/>
    <w:rsid w:val="005F4445"/>
    <w:rsid w:val="005F478E"/>
    <w:rsid w:val="005F48CD"/>
    <w:rsid w:val="005F5A54"/>
    <w:rsid w:val="005F71A4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53A"/>
    <w:rsid w:val="00611D7A"/>
    <w:rsid w:val="00615149"/>
    <w:rsid w:val="00615C80"/>
    <w:rsid w:val="00615EEE"/>
    <w:rsid w:val="00620B0F"/>
    <w:rsid w:val="00621D26"/>
    <w:rsid w:val="00622936"/>
    <w:rsid w:val="00623FA7"/>
    <w:rsid w:val="00624C1C"/>
    <w:rsid w:val="00625940"/>
    <w:rsid w:val="00625CEF"/>
    <w:rsid w:val="0062772E"/>
    <w:rsid w:val="00627890"/>
    <w:rsid w:val="00627D95"/>
    <w:rsid w:val="00630165"/>
    <w:rsid w:val="006302A6"/>
    <w:rsid w:val="00630383"/>
    <w:rsid w:val="00630D2E"/>
    <w:rsid w:val="00631181"/>
    <w:rsid w:val="006319C8"/>
    <w:rsid w:val="0063381B"/>
    <w:rsid w:val="00634784"/>
    <w:rsid w:val="00634C72"/>
    <w:rsid w:val="00634CB6"/>
    <w:rsid w:val="00635D14"/>
    <w:rsid w:val="00636FDE"/>
    <w:rsid w:val="00637FC7"/>
    <w:rsid w:val="006407A8"/>
    <w:rsid w:val="00641134"/>
    <w:rsid w:val="0064152C"/>
    <w:rsid w:val="006418C7"/>
    <w:rsid w:val="006429F8"/>
    <w:rsid w:val="006438A5"/>
    <w:rsid w:val="006439F7"/>
    <w:rsid w:val="00643D70"/>
    <w:rsid w:val="00643FDE"/>
    <w:rsid w:val="006442E3"/>
    <w:rsid w:val="0064476B"/>
    <w:rsid w:val="00646458"/>
    <w:rsid w:val="00647E1E"/>
    <w:rsid w:val="006510E4"/>
    <w:rsid w:val="00652E41"/>
    <w:rsid w:val="00653967"/>
    <w:rsid w:val="00653D47"/>
    <w:rsid w:val="0065407D"/>
    <w:rsid w:val="0065466C"/>
    <w:rsid w:val="00654A1C"/>
    <w:rsid w:val="00656298"/>
    <w:rsid w:val="0066041B"/>
    <w:rsid w:val="006609B6"/>
    <w:rsid w:val="00661F1C"/>
    <w:rsid w:val="00662890"/>
    <w:rsid w:val="006631D6"/>
    <w:rsid w:val="006631D9"/>
    <w:rsid w:val="006645D7"/>
    <w:rsid w:val="00664C7E"/>
    <w:rsid w:val="0066605D"/>
    <w:rsid w:val="006660C6"/>
    <w:rsid w:val="00666395"/>
    <w:rsid w:val="00666B50"/>
    <w:rsid w:val="00666DD8"/>
    <w:rsid w:val="006670A0"/>
    <w:rsid w:val="006705F0"/>
    <w:rsid w:val="00670B5A"/>
    <w:rsid w:val="00670B7C"/>
    <w:rsid w:val="00670E91"/>
    <w:rsid w:val="00671283"/>
    <w:rsid w:val="006723F9"/>
    <w:rsid w:val="0067254B"/>
    <w:rsid w:val="006725D8"/>
    <w:rsid w:val="006726F6"/>
    <w:rsid w:val="0067381B"/>
    <w:rsid w:val="00673B4E"/>
    <w:rsid w:val="00673F38"/>
    <w:rsid w:val="00674A41"/>
    <w:rsid w:val="00674A87"/>
    <w:rsid w:val="0067543D"/>
    <w:rsid w:val="00675FF8"/>
    <w:rsid w:val="006765FF"/>
    <w:rsid w:val="0068100F"/>
    <w:rsid w:val="00681497"/>
    <w:rsid w:val="00683590"/>
    <w:rsid w:val="00683A98"/>
    <w:rsid w:val="0068422A"/>
    <w:rsid w:val="0068484D"/>
    <w:rsid w:val="00684A65"/>
    <w:rsid w:val="006853A9"/>
    <w:rsid w:val="00685676"/>
    <w:rsid w:val="00685CB5"/>
    <w:rsid w:val="00685E5F"/>
    <w:rsid w:val="00686479"/>
    <w:rsid w:val="0068764D"/>
    <w:rsid w:val="00687FD5"/>
    <w:rsid w:val="006906C2"/>
    <w:rsid w:val="00690D77"/>
    <w:rsid w:val="00691069"/>
    <w:rsid w:val="00693A52"/>
    <w:rsid w:val="0069417B"/>
    <w:rsid w:val="00694EE9"/>
    <w:rsid w:val="00694F02"/>
    <w:rsid w:val="0069541E"/>
    <w:rsid w:val="006954E0"/>
    <w:rsid w:val="006958F4"/>
    <w:rsid w:val="00695C6B"/>
    <w:rsid w:val="00696285"/>
    <w:rsid w:val="0069685C"/>
    <w:rsid w:val="006972E8"/>
    <w:rsid w:val="0069766C"/>
    <w:rsid w:val="006A0A10"/>
    <w:rsid w:val="006A0DED"/>
    <w:rsid w:val="006A1125"/>
    <w:rsid w:val="006A3158"/>
    <w:rsid w:val="006A3B64"/>
    <w:rsid w:val="006A443D"/>
    <w:rsid w:val="006A4BC4"/>
    <w:rsid w:val="006A59AF"/>
    <w:rsid w:val="006A664F"/>
    <w:rsid w:val="006A6838"/>
    <w:rsid w:val="006A6996"/>
    <w:rsid w:val="006A6C31"/>
    <w:rsid w:val="006B007A"/>
    <w:rsid w:val="006B178C"/>
    <w:rsid w:val="006B1CA7"/>
    <w:rsid w:val="006B245A"/>
    <w:rsid w:val="006B2F6F"/>
    <w:rsid w:val="006B3F09"/>
    <w:rsid w:val="006B4EF4"/>
    <w:rsid w:val="006B5246"/>
    <w:rsid w:val="006C09F2"/>
    <w:rsid w:val="006C0EE6"/>
    <w:rsid w:val="006C1999"/>
    <w:rsid w:val="006C1D51"/>
    <w:rsid w:val="006C2A35"/>
    <w:rsid w:val="006C366D"/>
    <w:rsid w:val="006C3E60"/>
    <w:rsid w:val="006C4F1E"/>
    <w:rsid w:val="006C73D1"/>
    <w:rsid w:val="006C76A0"/>
    <w:rsid w:val="006D0082"/>
    <w:rsid w:val="006D059C"/>
    <w:rsid w:val="006D0D08"/>
    <w:rsid w:val="006D1E5C"/>
    <w:rsid w:val="006D3886"/>
    <w:rsid w:val="006D39AD"/>
    <w:rsid w:val="006D3FFC"/>
    <w:rsid w:val="006D610E"/>
    <w:rsid w:val="006D6B98"/>
    <w:rsid w:val="006D6FC7"/>
    <w:rsid w:val="006D7437"/>
    <w:rsid w:val="006D7940"/>
    <w:rsid w:val="006E0B67"/>
    <w:rsid w:val="006E0CB0"/>
    <w:rsid w:val="006E0DB9"/>
    <w:rsid w:val="006E208E"/>
    <w:rsid w:val="006E21E4"/>
    <w:rsid w:val="006E2279"/>
    <w:rsid w:val="006E3A1C"/>
    <w:rsid w:val="006E4186"/>
    <w:rsid w:val="006E46B3"/>
    <w:rsid w:val="006E59BA"/>
    <w:rsid w:val="006F1D76"/>
    <w:rsid w:val="006F3423"/>
    <w:rsid w:val="006F42EF"/>
    <w:rsid w:val="006F495F"/>
    <w:rsid w:val="006F4DAF"/>
    <w:rsid w:val="006F6366"/>
    <w:rsid w:val="006F6858"/>
    <w:rsid w:val="006F6EDB"/>
    <w:rsid w:val="006F6F67"/>
    <w:rsid w:val="006F70B5"/>
    <w:rsid w:val="006F736D"/>
    <w:rsid w:val="006F7573"/>
    <w:rsid w:val="006F77CF"/>
    <w:rsid w:val="006F7ADA"/>
    <w:rsid w:val="00700BE2"/>
    <w:rsid w:val="00702276"/>
    <w:rsid w:val="00702820"/>
    <w:rsid w:val="0070283A"/>
    <w:rsid w:val="0070309B"/>
    <w:rsid w:val="00703478"/>
    <w:rsid w:val="00703CB7"/>
    <w:rsid w:val="00703F1B"/>
    <w:rsid w:val="00705FA1"/>
    <w:rsid w:val="007060C9"/>
    <w:rsid w:val="00706C26"/>
    <w:rsid w:val="00707064"/>
    <w:rsid w:val="00707D3A"/>
    <w:rsid w:val="007100AA"/>
    <w:rsid w:val="0071066D"/>
    <w:rsid w:val="00710AFC"/>
    <w:rsid w:val="007125B7"/>
    <w:rsid w:val="00712AA2"/>
    <w:rsid w:val="00712F5A"/>
    <w:rsid w:val="007132D7"/>
    <w:rsid w:val="007134D7"/>
    <w:rsid w:val="007136BA"/>
    <w:rsid w:val="00713AB7"/>
    <w:rsid w:val="007156C4"/>
    <w:rsid w:val="00715BC7"/>
    <w:rsid w:val="007174EE"/>
    <w:rsid w:val="0072055D"/>
    <w:rsid w:val="00720AED"/>
    <w:rsid w:val="00720CE4"/>
    <w:rsid w:val="00721BB2"/>
    <w:rsid w:val="0072369F"/>
    <w:rsid w:val="007237E8"/>
    <w:rsid w:val="007266AE"/>
    <w:rsid w:val="007267F2"/>
    <w:rsid w:val="00726AB8"/>
    <w:rsid w:val="00726B94"/>
    <w:rsid w:val="007277FE"/>
    <w:rsid w:val="00727A6B"/>
    <w:rsid w:val="007304DD"/>
    <w:rsid w:val="007310F2"/>
    <w:rsid w:val="007316DF"/>
    <w:rsid w:val="00731A53"/>
    <w:rsid w:val="007320A6"/>
    <w:rsid w:val="00732E28"/>
    <w:rsid w:val="00733013"/>
    <w:rsid w:val="00733697"/>
    <w:rsid w:val="00733D85"/>
    <w:rsid w:val="0073550D"/>
    <w:rsid w:val="007359D7"/>
    <w:rsid w:val="007378BA"/>
    <w:rsid w:val="00743635"/>
    <w:rsid w:val="0074377F"/>
    <w:rsid w:val="00744523"/>
    <w:rsid w:val="00744E97"/>
    <w:rsid w:val="007454DC"/>
    <w:rsid w:val="00745DEC"/>
    <w:rsid w:val="007464A1"/>
    <w:rsid w:val="00746768"/>
    <w:rsid w:val="007468E1"/>
    <w:rsid w:val="00746DAC"/>
    <w:rsid w:val="00747028"/>
    <w:rsid w:val="007503B9"/>
    <w:rsid w:val="007506E8"/>
    <w:rsid w:val="00751EBA"/>
    <w:rsid w:val="0075286F"/>
    <w:rsid w:val="00753106"/>
    <w:rsid w:val="007538D1"/>
    <w:rsid w:val="00753A02"/>
    <w:rsid w:val="0075402D"/>
    <w:rsid w:val="00754097"/>
    <w:rsid w:val="007547BA"/>
    <w:rsid w:val="00754E6B"/>
    <w:rsid w:val="00760187"/>
    <w:rsid w:val="0076073A"/>
    <w:rsid w:val="00761AD4"/>
    <w:rsid w:val="0076347E"/>
    <w:rsid w:val="00763894"/>
    <w:rsid w:val="007652AA"/>
    <w:rsid w:val="00765492"/>
    <w:rsid w:val="007659A7"/>
    <w:rsid w:val="00766154"/>
    <w:rsid w:val="007678AB"/>
    <w:rsid w:val="007678C0"/>
    <w:rsid w:val="007700E9"/>
    <w:rsid w:val="00770786"/>
    <w:rsid w:val="00772EE9"/>
    <w:rsid w:val="007739BE"/>
    <w:rsid w:val="00773E86"/>
    <w:rsid w:val="00774029"/>
    <w:rsid w:val="007741D6"/>
    <w:rsid w:val="00774723"/>
    <w:rsid w:val="00774B66"/>
    <w:rsid w:val="00775151"/>
    <w:rsid w:val="007751E2"/>
    <w:rsid w:val="007755FD"/>
    <w:rsid w:val="007756CA"/>
    <w:rsid w:val="007764BF"/>
    <w:rsid w:val="007768BE"/>
    <w:rsid w:val="007768C9"/>
    <w:rsid w:val="0077696E"/>
    <w:rsid w:val="00776B4A"/>
    <w:rsid w:val="00776D40"/>
    <w:rsid w:val="007778F6"/>
    <w:rsid w:val="007806CB"/>
    <w:rsid w:val="00780B3C"/>
    <w:rsid w:val="0078175C"/>
    <w:rsid w:val="00782631"/>
    <w:rsid w:val="00783003"/>
    <w:rsid w:val="007831B3"/>
    <w:rsid w:val="00783551"/>
    <w:rsid w:val="0078572C"/>
    <w:rsid w:val="00785739"/>
    <w:rsid w:val="0078705D"/>
    <w:rsid w:val="007922F8"/>
    <w:rsid w:val="0079265C"/>
    <w:rsid w:val="00792CD6"/>
    <w:rsid w:val="007931BA"/>
    <w:rsid w:val="00793961"/>
    <w:rsid w:val="0079442D"/>
    <w:rsid w:val="00794441"/>
    <w:rsid w:val="00795E88"/>
    <w:rsid w:val="00796155"/>
    <w:rsid w:val="00796522"/>
    <w:rsid w:val="00796DE6"/>
    <w:rsid w:val="00797D98"/>
    <w:rsid w:val="00797F48"/>
    <w:rsid w:val="007A0216"/>
    <w:rsid w:val="007A265F"/>
    <w:rsid w:val="007A45B0"/>
    <w:rsid w:val="007A4999"/>
    <w:rsid w:val="007A4CD1"/>
    <w:rsid w:val="007A59F7"/>
    <w:rsid w:val="007A743B"/>
    <w:rsid w:val="007A76A0"/>
    <w:rsid w:val="007B2318"/>
    <w:rsid w:val="007B38DA"/>
    <w:rsid w:val="007B446A"/>
    <w:rsid w:val="007B512A"/>
    <w:rsid w:val="007B5967"/>
    <w:rsid w:val="007B6720"/>
    <w:rsid w:val="007B744C"/>
    <w:rsid w:val="007B74F1"/>
    <w:rsid w:val="007B75D0"/>
    <w:rsid w:val="007C1493"/>
    <w:rsid w:val="007C1ABF"/>
    <w:rsid w:val="007C31E4"/>
    <w:rsid w:val="007C377C"/>
    <w:rsid w:val="007C3D26"/>
    <w:rsid w:val="007C4A20"/>
    <w:rsid w:val="007C4F48"/>
    <w:rsid w:val="007C50C2"/>
    <w:rsid w:val="007C6B55"/>
    <w:rsid w:val="007C7E67"/>
    <w:rsid w:val="007D0C21"/>
    <w:rsid w:val="007D10FB"/>
    <w:rsid w:val="007D180C"/>
    <w:rsid w:val="007D1F62"/>
    <w:rsid w:val="007D2A9A"/>
    <w:rsid w:val="007D36F1"/>
    <w:rsid w:val="007D3845"/>
    <w:rsid w:val="007D4827"/>
    <w:rsid w:val="007D54F5"/>
    <w:rsid w:val="007D6BB2"/>
    <w:rsid w:val="007D7072"/>
    <w:rsid w:val="007E0370"/>
    <w:rsid w:val="007E06D6"/>
    <w:rsid w:val="007E11B0"/>
    <w:rsid w:val="007E1385"/>
    <w:rsid w:val="007E2488"/>
    <w:rsid w:val="007E3B8F"/>
    <w:rsid w:val="007E44A0"/>
    <w:rsid w:val="007E6913"/>
    <w:rsid w:val="007E7FB5"/>
    <w:rsid w:val="007E7FB6"/>
    <w:rsid w:val="007F0E6B"/>
    <w:rsid w:val="007F11E8"/>
    <w:rsid w:val="007F12FC"/>
    <w:rsid w:val="007F1803"/>
    <w:rsid w:val="007F1EC9"/>
    <w:rsid w:val="007F2759"/>
    <w:rsid w:val="007F2CDC"/>
    <w:rsid w:val="007F4900"/>
    <w:rsid w:val="007F4E74"/>
    <w:rsid w:val="007F749D"/>
    <w:rsid w:val="007F750E"/>
    <w:rsid w:val="007F7A8D"/>
    <w:rsid w:val="007F7ACC"/>
    <w:rsid w:val="00801411"/>
    <w:rsid w:val="00801B02"/>
    <w:rsid w:val="00804865"/>
    <w:rsid w:val="00804A75"/>
    <w:rsid w:val="00804A7D"/>
    <w:rsid w:val="008063BA"/>
    <w:rsid w:val="00807E69"/>
    <w:rsid w:val="00810999"/>
    <w:rsid w:val="00811EB2"/>
    <w:rsid w:val="008130EB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522"/>
    <w:rsid w:val="00832EE8"/>
    <w:rsid w:val="00833076"/>
    <w:rsid w:val="00833EEB"/>
    <w:rsid w:val="008341DD"/>
    <w:rsid w:val="0083499F"/>
    <w:rsid w:val="00835204"/>
    <w:rsid w:val="0083568C"/>
    <w:rsid w:val="00835C8C"/>
    <w:rsid w:val="0083606D"/>
    <w:rsid w:val="00836974"/>
    <w:rsid w:val="00836DA5"/>
    <w:rsid w:val="008370CC"/>
    <w:rsid w:val="00837EEB"/>
    <w:rsid w:val="008421D3"/>
    <w:rsid w:val="00842F5B"/>
    <w:rsid w:val="00843B67"/>
    <w:rsid w:val="0084419E"/>
    <w:rsid w:val="0084422A"/>
    <w:rsid w:val="00847222"/>
    <w:rsid w:val="00847343"/>
    <w:rsid w:val="00847501"/>
    <w:rsid w:val="008508D5"/>
    <w:rsid w:val="008525BE"/>
    <w:rsid w:val="008537FC"/>
    <w:rsid w:val="00855B68"/>
    <w:rsid w:val="0085631C"/>
    <w:rsid w:val="0085641C"/>
    <w:rsid w:val="00857DC9"/>
    <w:rsid w:val="00860E79"/>
    <w:rsid w:val="0086273C"/>
    <w:rsid w:val="008643E9"/>
    <w:rsid w:val="0086441E"/>
    <w:rsid w:val="00864A22"/>
    <w:rsid w:val="0086790E"/>
    <w:rsid w:val="00870983"/>
    <w:rsid w:val="008710F4"/>
    <w:rsid w:val="00871DCC"/>
    <w:rsid w:val="00872C69"/>
    <w:rsid w:val="00873AA0"/>
    <w:rsid w:val="00874E26"/>
    <w:rsid w:val="00874E75"/>
    <w:rsid w:val="008806A2"/>
    <w:rsid w:val="008809A6"/>
    <w:rsid w:val="0088193D"/>
    <w:rsid w:val="00881BC8"/>
    <w:rsid w:val="008838A3"/>
    <w:rsid w:val="00884DB8"/>
    <w:rsid w:val="00884E52"/>
    <w:rsid w:val="008851E6"/>
    <w:rsid w:val="00885508"/>
    <w:rsid w:val="00885747"/>
    <w:rsid w:val="008860B9"/>
    <w:rsid w:val="00886CE7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550"/>
    <w:rsid w:val="008A58C6"/>
    <w:rsid w:val="008A60C1"/>
    <w:rsid w:val="008A6681"/>
    <w:rsid w:val="008A6A6E"/>
    <w:rsid w:val="008A6E23"/>
    <w:rsid w:val="008A6F73"/>
    <w:rsid w:val="008A701C"/>
    <w:rsid w:val="008A7C51"/>
    <w:rsid w:val="008B03C4"/>
    <w:rsid w:val="008B1A4E"/>
    <w:rsid w:val="008B2872"/>
    <w:rsid w:val="008B291E"/>
    <w:rsid w:val="008B62B0"/>
    <w:rsid w:val="008B6C0F"/>
    <w:rsid w:val="008B751B"/>
    <w:rsid w:val="008C0CFF"/>
    <w:rsid w:val="008C1E98"/>
    <w:rsid w:val="008C2871"/>
    <w:rsid w:val="008C320D"/>
    <w:rsid w:val="008C53F3"/>
    <w:rsid w:val="008C6FD9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EDC"/>
    <w:rsid w:val="008D5FF6"/>
    <w:rsid w:val="008D62F9"/>
    <w:rsid w:val="008D665E"/>
    <w:rsid w:val="008D6B8C"/>
    <w:rsid w:val="008E0711"/>
    <w:rsid w:val="008E0875"/>
    <w:rsid w:val="008E120E"/>
    <w:rsid w:val="008E2BA8"/>
    <w:rsid w:val="008E317F"/>
    <w:rsid w:val="008E3DA8"/>
    <w:rsid w:val="008E48DB"/>
    <w:rsid w:val="008E48ED"/>
    <w:rsid w:val="008E5851"/>
    <w:rsid w:val="008E5CF9"/>
    <w:rsid w:val="008E627D"/>
    <w:rsid w:val="008E726F"/>
    <w:rsid w:val="008E79CD"/>
    <w:rsid w:val="008E7DBA"/>
    <w:rsid w:val="008F08C1"/>
    <w:rsid w:val="008F0DB1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23F"/>
    <w:rsid w:val="00900ECE"/>
    <w:rsid w:val="009029D6"/>
    <w:rsid w:val="009031F0"/>
    <w:rsid w:val="009035C5"/>
    <w:rsid w:val="00903694"/>
    <w:rsid w:val="009046A0"/>
    <w:rsid w:val="00904758"/>
    <w:rsid w:val="009051C8"/>
    <w:rsid w:val="00905409"/>
    <w:rsid w:val="00905879"/>
    <w:rsid w:val="00905B1B"/>
    <w:rsid w:val="00905B7E"/>
    <w:rsid w:val="009067E9"/>
    <w:rsid w:val="0090710A"/>
    <w:rsid w:val="00910004"/>
    <w:rsid w:val="009118A8"/>
    <w:rsid w:val="009131F9"/>
    <w:rsid w:val="0091339A"/>
    <w:rsid w:val="00914DA4"/>
    <w:rsid w:val="0091655F"/>
    <w:rsid w:val="00916611"/>
    <w:rsid w:val="009173E2"/>
    <w:rsid w:val="00917474"/>
    <w:rsid w:val="0091792E"/>
    <w:rsid w:val="00920974"/>
    <w:rsid w:val="00922000"/>
    <w:rsid w:val="009220D8"/>
    <w:rsid w:val="009222D0"/>
    <w:rsid w:val="00922D7C"/>
    <w:rsid w:val="00923713"/>
    <w:rsid w:val="009239BB"/>
    <w:rsid w:val="00924815"/>
    <w:rsid w:val="00924C3A"/>
    <w:rsid w:val="0092516E"/>
    <w:rsid w:val="00926114"/>
    <w:rsid w:val="0092665F"/>
    <w:rsid w:val="00927514"/>
    <w:rsid w:val="00927857"/>
    <w:rsid w:val="00927E4B"/>
    <w:rsid w:val="00931997"/>
    <w:rsid w:val="00931B35"/>
    <w:rsid w:val="00931E63"/>
    <w:rsid w:val="00932114"/>
    <w:rsid w:val="00932AE1"/>
    <w:rsid w:val="00933D96"/>
    <w:rsid w:val="009345CA"/>
    <w:rsid w:val="00934889"/>
    <w:rsid w:val="009348ED"/>
    <w:rsid w:val="00934F86"/>
    <w:rsid w:val="00935166"/>
    <w:rsid w:val="00935487"/>
    <w:rsid w:val="009360C9"/>
    <w:rsid w:val="0093654F"/>
    <w:rsid w:val="0093757B"/>
    <w:rsid w:val="00937F89"/>
    <w:rsid w:val="00937FDF"/>
    <w:rsid w:val="0094074A"/>
    <w:rsid w:val="009421CA"/>
    <w:rsid w:val="00942DAE"/>
    <w:rsid w:val="00942E79"/>
    <w:rsid w:val="009433E5"/>
    <w:rsid w:val="00943AAA"/>
    <w:rsid w:val="00946A28"/>
    <w:rsid w:val="00950BB4"/>
    <w:rsid w:val="0095113E"/>
    <w:rsid w:val="00951CDA"/>
    <w:rsid w:val="00951D2A"/>
    <w:rsid w:val="009527C8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3487"/>
    <w:rsid w:val="00964DEA"/>
    <w:rsid w:val="00966747"/>
    <w:rsid w:val="00966A52"/>
    <w:rsid w:val="00966E9C"/>
    <w:rsid w:val="00967109"/>
    <w:rsid w:val="00967BBC"/>
    <w:rsid w:val="00970A53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7ED2"/>
    <w:rsid w:val="00980067"/>
    <w:rsid w:val="0098143F"/>
    <w:rsid w:val="00981B7A"/>
    <w:rsid w:val="00982B90"/>
    <w:rsid w:val="00983665"/>
    <w:rsid w:val="00983E45"/>
    <w:rsid w:val="00984305"/>
    <w:rsid w:val="0098621B"/>
    <w:rsid w:val="009867D6"/>
    <w:rsid w:val="00986818"/>
    <w:rsid w:val="00987F4F"/>
    <w:rsid w:val="00990416"/>
    <w:rsid w:val="009904B4"/>
    <w:rsid w:val="00990919"/>
    <w:rsid w:val="00990A84"/>
    <w:rsid w:val="00991158"/>
    <w:rsid w:val="00991380"/>
    <w:rsid w:val="009918A6"/>
    <w:rsid w:val="00992F7D"/>
    <w:rsid w:val="009930E6"/>
    <w:rsid w:val="009935B7"/>
    <w:rsid w:val="0099570D"/>
    <w:rsid w:val="00995D2A"/>
    <w:rsid w:val="00996896"/>
    <w:rsid w:val="00996E32"/>
    <w:rsid w:val="00997584"/>
    <w:rsid w:val="009979C0"/>
    <w:rsid w:val="00997F4A"/>
    <w:rsid w:val="009A1557"/>
    <w:rsid w:val="009A184B"/>
    <w:rsid w:val="009A1CFA"/>
    <w:rsid w:val="009A265A"/>
    <w:rsid w:val="009A2A4D"/>
    <w:rsid w:val="009A343F"/>
    <w:rsid w:val="009A5309"/>
    <w:rsid w:val="009A540F"/>
    <w:rsid w:val="009A5C52"/>
    <w:rsid w:val="009A5CEE"/>
    <w:rsid w:val="009A676C"/>
    <w:rsid w:val="009A6D0B"/>
    <w:rsid w:val="009A6D5B"/>
    <w:rsid w:val="009A722D"/>
    <w:rsid w:val="009A7356"/>
    <w:rsid w:val="009B09D2"/>
    <w:rsid w:val="009B2BFE"/>
    <w:rsid w:val="009B3419"/>
    <w:rsid w:val="009B350B"/>
    <w:rsid w:val="009B3D69"/>
    <w:rsid w:val="009B5128"/>
    <w:rsid w:val="009B670F"/>
    <w:rsid w:val="009B6FA1"/>
    <w:rsid w:val="009C3424"/>
    <w:rsid w:val="009C387A"/>
    <w:rsid w:val="009C3C1E"/>
    <w:rsid w:val="009C3F6D"/>
    <w:rsid w:val="009C3FA1"/>
    <w:rsid w:val="009C4FD9"/>
    <w:rsid w:val="009C5FA0"/>
    <w:rsid w:val="009C7AC3"/>
    <w:rsid w:val="009D0574"/>
    <w:rsid w:val="009D119A"/>
    <w:rsid w:val="009D3199"/>
    <w:rsid w:val="009D4386"/>
    <w:rsid w:val="009D5D51"/>
    <w:rsid w:val="009D63F9"/>
    <w:rsid w:val="009D69DE"/>
    <w:rsid w:val="009D6D85"/>
    <w:rsid w:val="009D747A"/>
    <w:rsid w:val="009D7893"/>
    <w:rsid w:val="009E0D45"/>
    <w:rsid w:val="009E15D3"/>
    <w:rsid w:val="009E1821"/>
    <w:rsid w:val="009E199D"/>
    <w:rsid w:val="009E2A13"/>
    <w:rsid w:val="009E4090"/>
    <w:rsid w:val="009E40F2"/>
    <w:rsid w:val="009E5207"/>
    <w:rsid w:val="009E6BC6"/>
    <w:rsid w:val="009E6DC2"/>
    <w:rsid w:val="009E7377"/>
    <w:rsid w:val="009E79AF"/>
    <w:rsid w:val="009F3848"/>
    <w:rsid w:val="009F458D"/>
    <w:rsid w:val="009F5C3D"/>
    <w:rsid w:val="009F6450"/>
    <w:rsid w:val="00A007DD"/>
    <w:rsid w:val="00A008D7"/>
    <w:rsid w:val="00A00AD8"/>
    <w:rsid w:val="00A01D03"/>
    <w:rsid w:val="00A03496"/>
    <w:rsid w:val="00A0540E"/>
    <w:rsid w:val="00A0622B"/>
    <w:rsid w:val="00A06BFC"/>
    <w:rsid w:val="00A07ACA"/>
    <w:rsid w:val="00A10593"/>
    <w:rsid w:val="00A10749"/>
    <w:rsid w:val="00A1079E"/>
    <w:rsid w:val="00A10949"/>
    <w:rsid w:val="00A10D9C"/>
    <w:rsid w:val="00A11DA6"/>
    <w:rsid w:val="00A13604"/>
    <w:rsid w:val="00A142CE"/>
    <w:rsid w:val="00A1435F"/>
    <w:rsid w:val="00A144C0"/>
    <w:rsid w:val="00A15CA6"/>
    <w:rsid w:val="00A16333"/>
    <w:rsid w:val="00A16A4C"/>
    <w:rsid w:val="00A21134"/>
    <w:rsid w:val="00A21B43"/>
    <w:rsid w:val="00A21FB9"/>
    <w:rsid w:val="00A22E52"/>
    <w:rsid w:val="00A231CC"/>
    <w:rsid w:val="00A243EE"/>
    <w:rsid w:val="00A2699F"/>
    <w:rsid w:val="00A26A1E"/>
    <w:rsid w:val="00A26DE2"/>
    <w:rsid w:val="00A2785C"/>
    <w:rsid w:val="00A27C60"/>
    <w:rsid w:val="00A27DAE"/>
    <w:rsid w:val="00A30656"/>
    <w:rsid w:val="00A3088A"/>
    <w:rsid w:val="00A3180A"/>
    <w:rsid w:val="00A31AC6"/>
    <w:rsid w:val="00A32B16"/>
    <w:rsid w:val="00A33D68"/>
    <w:rsid w:val="00A342BB"/>
    <w:rsid w:val="00A34915"/>
    <w:rsid w:val="00A3507D"/>
    <w:rsid w:val="00A3526E"/>
    <w:rsid w:val="00A36038"/>
    <w:rsid w:val="00A36D80"/>
    <w:rsid w:val="00A36EF0"/>
    <w:rsid w:val="00A376FA"/>
    <w:rsid w:val="00A402CF"/>
    <w:rsid w:val="00A40736"/>
    <w:rsid w:val="00A40F3E"/>
    <w:rsid w:val="00A40FC0"/>
    <w:rsid w:val="00A413AC"/>
    <w:rsid w:val="00A4419F"/>
    <w:rsid w:val="00A4422C"/>
    <w:rsid w:val="00A44325"/>
    <w:rsid w:val="00A44365"/>
    <w:rsid w:val="00A44685"/>
    <w:rsid w:val="00A447E6"/>
    <w:rsid w:val="00A4488D"/>
    <w:rsid w:val="00A4569E"/>
    <w:rsid w:val="00A45996"/>
    <w:rsid w:val="00A46333"/>
    <w:rsid w:val="00A46784"/>
    <w:rsid w:val="00A47E70"/>
    <w:rsid w:val="00A507A1"/>
    <w:rsid w:val="00A51093"/>
    <w:rsid w:val="00A55128"/>
    <w:rsid w:val="00A55835"/>
    <w:rsid w:val="00A570EF"/>
    <w:rsid w:val="00A60489"/>
    <w:rsid w:val="00A60D71"/>
    <w:rsid w:val="00A61D78"/>
    <w:rsid w:val="00A62B37"/>
    <w:rsid w:val="00A632EB"/>
    <w:rsid w:val="00A638C7"/>
    <w:rsid w:val="00A63ACE"/>
    <w:rsid w:val="00A63C72"/>
    <w:rsid w:val="00A64F6B"/>
    <w:rsid w:val="00A65F14"/>
    <w:rsid w:val="00A668AE"/>
    <w:rsid w:val="00A671CE"/>
    <w:rsid w:val="00A677DD"/>
    <w:rsid w:val="00A71FE2"/>
    <w:rsid w:val="00A7250A"/>
    <w:rsid w:val="00A725DB"/>
    <w:rsid w:val="00A72DE1"/>
    <w:rsid w:val="00A73063"/>
    <w:rsid w:val="00A730E8"/>
    <w:rsid w:val="00A73BFE"/>
    <w:rsid w:val="00A740DE"/>
    <w:rsid w:val="00A7613D"/>
    <w:rsid w:val="00A76148"/>
    <w:rsid w:val="00A766B8"/>
    <w:rsid w:val="00A76980"/>
    <w:rsid w:val="00A81C95"/>
    <w:rsid w:val="00A8205B"/>
    <w:rsid w:val="00A8255B"/>
    <w:rsid w:val="00A826B1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48A9"/>
    <w:rsid w:val="00A95754"/>
    <w:rsid w:val="00A95819"/>
    <w:rsid w:val="00A95B41"/>
    <w:rsid w:val="00A9721B"/>
    <w:rsid w:val="00AA2B37"/>
    <w:rsid w:val="00AA33DD"/>
    <w:rsid w:val="00AA3A7F"/>
    <w:rsid w:val="00AA4C5E"/>
    <w:rsid w:val="00AA4F1D"/>
    <w:rsid w:val="00AA723A"/>
    <w:rsid w:val="00AA73DA"/>
    <w:rsid w:val="00AA7DFA"/>
    <w:rsid w:val="00AB057B"/>
    <w:rsid w:val="00AB2179"/>
    <w:rsid w:val="00AB2F7C"/>
    <w:rsid w:val="00AB3629"/>
    <w:rsid w:val="00AB37CE"/>
    <w:rsid w:val="00AB4399"/>
    <w:rsid w:val="00AB4891"/>
    <w:rsid w:val="00AB502E"/>
    <w:rsid w:val="00AB6291"/>
    <w:rsid w:val="00AB7939"/>
    <w:rsid w:val="00AC0602"/>
    <w:rsid w:val="00AC2212"/>
    <w:rsid w:val="00AC2B26"/>
    <w:rsid w:val="00AC32AC"/>
    <w:rsid w:val="00AC4067"/>
    <w:rsid w:val="00AC6137"/>
    <w:rsid w:val="00AC6156"/>
    <w:rsid w:val="00AC6556"/>
    <w:rsid w:val="00AC6625"/>
    <w:rsid w:val="00AD0483"/>
    <w:rsid w:val="00AD0624"/>
    <w:rsid w:val="00AD1841"/>
    <w:rsid w:val="00AD1E7A"/>
    <w:rsid w:val="00AD1FDD"/>
    <w:rsid w:val="00AD3B51"/>
    <w:rsid w:val="00AD3B6A"/>
    <w:rsid w:val="00AD482F"/>
    <w:rsid w:val="00AD530D"/>
    <w:rsid w:val="00AD78AA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0C23"/>
    <w:rsid w:val="00AF0D52"/>
    <w:rsid w:val="00AF1890"/>
    <w:rsid w:val="00AF3473"/>
    <w:rsid w:val="00AF45CD"/>
    <w:rsid w:val="00AF466C"/>
    <w:rsid w:val="00AF4714"/>
    <w:rsid w:val="00AF4802"/>
    <w:rsid w:val="00AF4A07"/>
    <w:rsid w:val="00AF4E18"/>
    <w:rsid w:val="00AF5D75"/>
    <w:rsid w:val="00AF7515"/>
    <w:rsid w:val="00AF7A7A"/>
    <w:rsid w:val="00B00341"/>
    <w:rsid w:val="00B00555"/>
    <w:rsid w:val="00B010E3"/>
    <w:rsid w:val="00B014CD"/>
    <w:rsid w:val="00B039EC"/>
    <w:rsid w:val="00B05534"/>
    <w:rsid w:val="00B075E1"/>
    <w:rsid w:val="00B07888"/>
    <w:rsid w:val="00B07ABB"/>
    <w:rsid w:val="00B07FFB"/>
    <w:rsid w:val="00B12191"/>
    <w:rsid w:val="00B12C19"/>
    <w:rsid w:val="00B13226"/>
    <w:rsid w:val="00B134CB"/>
    <w:rsid w:val="00B13CBD"/>
    <w:rsid w:val="00B140DB"/>
    <w:rsid w:val="00B15481"/>
    <w:rsid w:val="00B15ABB"/>
    <w:rsid w:val="00B15B9E"/>
    <w:rsid w:val="00B161FB"/>
    <w:rsid w:val="00B16A7A"/>
    <w:rsid w:val="00B16FD7"/>
    <w:rsid w:val="00B174FB"/>
    <w:rsid w:val="00B178FE"/>
    <w:rsid w:val="00B17FD1"/>
    <w:rsid w:val="00B20E83"/>
    <w:rsid w:val="00B21279"/>
    <w:rsid w:val="00B21D12"/>
    <w:rsid w:val="00B21E5B"/>
    <w:rsid w:val="00B22A64"/>
    <w:rsid w:val="00B22B2C"/>
    <w:rsid w:val="00B22F7E"/>
    <w:rsid w:val="00B2333A"/>
    <w:rsid w:val="00B235F4"/>
    <w:rsid w:val="00B25CC3"/>
    <w:rsid w:val="00B2612C"/>
    <w:rsid w:val="00B26195"/>
    <w:rsid w:val="00B27C79"/>
    <w:rsid w:val="00B27F94"/>
    <w:rsid w:val="00B302C2"/>
    <w:rsid w:val="00B30D09"/>
    <w:rsid w:val="00B31E2B"/>
    <w:rsid w:val="00B31ED2"/>
    <w:rsid w:val="00B3360C"/>
    <w:rsid w:val="00B33EC0"/>
    <w:rsid w:val="00B347E8"/>
    <w:rsid w:val="00B34A43"/>
    <w:rsid w:val="00B34FB1"/>
    <w:rsid w:val="00B35CC0"/>
    <w:rsid w:val="00B37220"/>
    <w:rsid w:val="00B379C3"/>
    <w:rsid w:val="00B37ADD"/>
    <w:rsid w:val="00B40814"/>
    <w:rsid w:val="00B41217"/>
    <w:rsid w:val="00B41947"/>
    <w:rsid w:val="00B42D10"/>
    <w:rsid w:val="00B43E92"/>
    <w:rsid w:val="00B44643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57A22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80F"/>
    <w:rsid w:val="00B67E51"/>
    <w:rsid w:val="00B67FC0"/>
    <w:rsid w:val="00B704CB"/>
    <w:rsid w:val="00B705D1"/>
    <w:rsid w:val="00B7087E"/>
    <w:rsid w:val="00B70C9B"/>
    <w:rsid w:val="00B70D0C"/>
    <w:rsid w:val="00B710F0"/>
    <w:rsid w:val="00B718B2"/>
    <w:rsid w:val="00B71F0A"/>
    <w:rsid w:val="00B7221F"/>
    <w:rsid w:val="00B73C36"/>
    <w:rsid w:val="00B75234"/>
    <w:rsid w:val="00B7529A"/>
    <w:rsid w:val="00B75A4C"/>
    <w:rsid w:val="00B77537"/>
    <w:rsid w:val="00B77F30"/>
    <w:rsid w:val="00B77F3E"/>
    <w:rsid w:val="00B8063A"/>
    <w:rsid w:val="00B80719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6C81"/>
    <w:rsid w:val="00B87873"/>
    <w:rsid w:val="00B90FD9"/>
    <w:rsid w:val="00B91704"/>
    <w:rsid w:val="00B91BFB"/>
    <w:rsid w:val="00B93D8B"/>
    <w:rsid w:val="00B945A1"/>
    <w:rsid w:val="00B963F7"/>
    <w:rsid w:val="00B97C5D"/>
    <w:rsid w:val="00B97E1A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D7A"/>
    <w:rsid w:val="00BA4FB5"/>
    <w:rsid w:val="00BA5253"/>
    <w:rsid w:val="00BA6D64"/>
    <w:rsid w:val="00BA797C"/>
    <w:rsid w:val="00BB03C5"/>
    <w:rsid w:val="00BB1B17"/>
    <w:rsid w:val="00BB399B"/>
    <w:rsid w:val="00BB4CBA"/>
    <w:rsid w:val="00BB51A9"/>
    <w:rsid w:val="00BB5613"/>
    <w:rsid w:val="00BB6430"/>
    <w:rsid w:val="00BB65FC"/>
    <w:rsid w:val="00BB6A53"/>
    <w:rsid w:val="00BB6B31"/>
    <w:rsid w:val="00BB7432"/>
    <w:rsid w:val="00BC15A4"/>
    <w:rsid w:val="00BC1E8C"/>
    <w:rsid w:val="00BC35B5"/>
    <w:rsid w:val="00BC39FF"/>
    <w:rsid w:val="00BC4206"/>
    <w:rsid w:val="00BC4269"/>
    <w:rsid w:val="00BC4DA6"/>
    <w:rsid w:val="00BC5AC5"/>
    <w:rsid w:val="00BC69DC"/>
    <w:rsid w:val="00BC6C4E"/>
    <w:rsid w:val="00BC7455"/>
    <w:rsid w:val="00BC784D"/>
    <w:rsid w:val="00BD0E0B"/>
    <w:rsid w:val="00BD19B7"/>
    <w:rsid w:val="00BD279D"/>
    <w:rsid w:val="00BD27FB"/>
    <w:rsid w:val="00BD36FB"/>
    <w:rsid w:val="00BD4E17"/>
    <w:rsid w:val="00BD4E18"/>
    <w:rsid w:val="00BD5AE8"/>
    <w:rsid w:val="00BD5E3C"/>
    <w:rsid w:val="00BD64F8"/>
    <w:rsid w:val="00BD6868"/>
    <w:rsid w:val="00BE0FD3"/>
    <w:rsid w:val="00BE1993"/>
    <w:rsid w:val="00BE2DAB"/>
    <w:rsid w:val="00BE3462"/>
    <w:rsid w:val="00BE3BE3"/>
    <w:rsid w:val="00BE4185"/>
    <w:rsid w:val="00BE50CD"/>
    <w:rsid w:val="00BE52BB"/>
    <w:rsid w:val="00BE5E26"/>
    <w:rsid w:val="00BE698C"/>
    <w:rsid w:val="00BE6F15"/>
    <w:rsid w:val="00BE77A9"/>
    <w:rsid w:val="00BE789D"/>
    <w:rsid w:val="00BF045D"/>
    <w:rsid w:val="00BF1E65"/>
    <w:rsid w:val="00BF21C3"/>
    <w:rsid w:val="00BF221F"/>
    <w:rsid w:val="00BF2782"/>
    <w:rsid w:val="00BF27E1"/>
    <w:rsid w:val="00BF3830"/>
    <w:rsid w:val="00BF394D"/>
    <w:rsid w:val="00BF3A83"/>
    <w:rsid w:val="00BF5569"/>
    <w:rsid w:val="00BF6172"/>
    <w:rsid w:val="00BF639F"/>
    <w:rsid w:val="00BF6CDD"/>
    <w:rsid w:val="00C0058C"/>
    <w:rsid w:val="00C04139"/>
    <w:rsid w:val="00C042AF"/>
    <w:rsid w:val="00C04AD5"/>
    <w:rsid w:val="00C06126"/>
    <w:rsid w:val="00C06C41"/>
    <w:rsid w:val="00C07571"/>
    <w:rsid w:val="00C10073"/>
    <w:rsid w:val="00C1052D"/>
    <w:rsid w:val="00C11121"/>
    <w:rsid w:val="00C11712"/>
    <w:rsid w:val="00C138D6"/>
    <w:rsid w:val="00C1424A"/>
    <w:rsid w:val="00C168C6"/>
    <w:rsid w:val="00C16A56"/>
    <w:rsid w:val="00C17D9F"/>
    <w:rsid w:val="00C20182"/>
    <w:rsid w:val="00C20F4E"/>
    <w:rsid w:val="00C2145C"/>
    <w:rsid w:val="00C2292D"/>
    <w:rsid w:val="00C2412B"/>
    <w:rsid w:val="00C24338"/>
    <w:rsid w:val="00C2448E"/>
    <w:rsid w:val="00C24E1D"/>
    <w:rsid w:val="00C27072"/>
    <w:rsid w:val="00C322F9"/>
    <w:rsid w:val="00C33600"/>
    <w:rsid w:val="00C33D4D"/>
    <w:rsid w:val="00C344B3"/>
    <w:rsid w:val="00C344DF"/>
    <w:rsid w:val="00C355F0"/>
    <w:rsid w:val="00C35646"/>
    <w:rsid w:val="00C3583E"/>
    <w:rsid w:val="00C35E25"/>
    <w:rsid w:val="00C367B1"/>
    <w:rsid w:val="00C36A34"/>
    <w:rsid w:val="00C373C7"/>
    <w:rsid w:val="00C379B7"/>
    <w:rsid w:val="00C37A62"/>
    <w:rsid w:val="00C402BB"/>
    <w:rsid w:val="00C40BD7"/>
    <w:rsid w:val="00C42D5A"/>
    <w:rsid w:val="00C42D6F"/>
    <w:rsid w:val="00C4539D"/>
    <w:rsid w:val="00C45879"/>
    <w:rsid w:val="00C458AC"/>
    <w:rsid w:val="00C460F5"/>
    <w:rsid w:val="00C465F2"/>
    <w:rsid w:val="00C46D25"/>
    <w:rsid w:val="00C46DD5"/>
    <w:rsid w:val="00C4727C"/>
    <w:rsid w:val="00C475E4"/>
    <w:rsid w:val="00C47CFE"/>
    <w:rsid w:val="00C47F2E"/>
    <w:rsid w:val="00C52282"/>
    <w:rsid w:val="00C52735"/>
    <w:rsid w:val="00C52CA4"/>
    <w:rsid w:val="00C52DCC"/>
    <w:rsid w:val="00C52EC7"/>
    <w:rsid w:val="00C5309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2F3"/>
    <w:rsid w:val="00C64816"/>
    <w:rsid w:val="00C65081"/>
    <w:rsid w:val="00C673DC"/>
    <w:rsid w:val="00C67B92"/>
    <w:rsid w:val="00C716CA"/>
    <w:rsid w:val="00C72B99"/>
    <w:rsid w:val="00C72BFA"/>
    <w:rsid w:val="00C73295"/>
    <w:rsid w:val="00C738CC"/>
    <w:rsid w:val="00C73C42"/>
    <w:rsid w:val="00C74835"/>
    <w:rsid w:val="00C7493C"/>
    <w:rsid w:val="00C75C19"/>
    <w:rsid w:val="00C765AC"/>
    <w:rsid w:val="00C773E1"/>
    <w:rsid w:val="00C774D3"/>
    <w:rsid w:val="00C8027C"/>
    <w:rsid w:val="00C806E9"/>
    <w:rsid w:val="00C809B9"/>
    <w:rsid w:val="00C8226E"/>
    <w:rsid w:val="00C83013"/>
    <w:rsid w:val="00C84493"/>
    <w:rsid w:val="00C84DC4"/>
    <w:rsid w:val="00C854A8"/>
    <w:rsid w:val="00C85755"/>
    <w:rsid w:val="00C860CA"/>
    <w:rsid w:val="00C863BD"/>
    <w:rsid w:val="00C86957"/>
    <w:rsid w:val="00C86CAA"/>
    <w:rsid w:val="00C9170E"/>
    <w:rsid w:val="00C92086"/>
    <w:rsid w:val="00C92420"/>
    <w:rsid w:val="00C93080"/>
    <w:rsid w:val="00C950C5"/>
    <w:rsid w:val="00C954E0"/>
    <w:rsid w:val="00C95985"/>
    <w:rsid w:val="00C95C14"/>
    <w:rsid w:val="00C95DEA"/>
    <w:rsid w:val="00C95E7A"/>
    <w:rsid w:val="00C97062"/>
    <w:rsid w:val="00CA115B"/>
    <w:rsid w:val="00CA18DA"/>
    <w:rsid w:val="00CA1F55"/>
    <w:rsid w:val="00CA2621"/>
    <w:rsid w:val="00CA27C9"/>
    <w:rsid w:val="00CA2ED0"/>
    <w:rsid w:val="00CA2FAB"/>
    <w:rsid w:val="00CA3678"/>
    <w:rsid w:val="00CA4134"/>
    <w:rsid w:val="00CA48F6"/>
    <w:rsid w:val="00CA4E0C"/>
    <w:rsid w:val="00CA50A6"/>
    <w:rsid w:val="00CA5422"/>
    <w:rsid w:val="00CA6B2B"/>
    <w:rsid w:val="00CA7109"/>
    <w:rsid w:val="00CA7256"/>
    <w:rsid w:val="00CA7E34"/>
    <w:rsid w:val="00CB11E0"/>
    <w:rsid w:val="00CB27CB"/>
    <w:rsid w:val="00CB33D7"/>
    <w:rsid w:val="00CB3627"/>
    <w:rsid w:val="00CB3714"/>
    <w:rsid w:val="00CB411F"/>
    <w:rsid w:val="00CB4DE2"/>
    <w:rsid w:val="00CC004A"/>
    <w:rsid w:val="00CC1845"/>
    <w:rsid w:val="00CC1B29"/>
    <w:rsid w:val="00CC32B6"/>
    <w:rsid w:val="00CC3CD2"/>
    <w:rsid w:val="00CC3D01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27C"/>
    <w:rsid w:val="00CE1A22"/>
    <w:rsid w:val="00CE2585"/>
    <w:rsid w:val="00CE2781"/>
    <w:rsid w:val="00CE33DA"/>
    <w:rsid w:val="00CE3BE7"/>
    <w:rsid w:val="00CE3C10"/>
    <w:rsid w:val="00CE4CC1"/>
    <w:rsid w:val="00CE5026"/>
    <w:rsid w:val="00CE5D62"/>
    <w:rsid w:val="00CE6634"/>
    <w:rsid w:val="00CE6EDE"/>
    <w:rsid w:val="00CF0BD5"/>
    <w:rsid w:val="00CF2C70"/>
    <w:rsid w:val="00CF5168"/>
    <w:rsid w:val="00CF62BB"/>
    <w:rsid w:val="00CF7357"/>
    <w:rsid w:val="00CF7811"/>
    <w:rsid w:val="00D0140B"/>
    <w:rsid w:val="00D01D11"/>
    <w:rsid w:val="00D020D2"/>
    <w:rsid w:val="00D0291E"/>
    <w:rsid w:val="00D045B1"/>
    <w:rsid w:val="00D051A3"/>
    <w:rsid w:val="00D0592B"/>
    <w:rsid w:val="00D06517"/>
    <w:rsid w:val="00D114E2"/>
    <w:rsid w:val="00D12424"/>
    <w:rsid w:val="00D12684"/>
    <w:rsid w:val="00D12BCD"/>
    <w:rsid w:val="00D13170"/>
    <w:rsid w:val="00D13AF7"/>
    <w:rsid w:val="00D14BDC"/>
    <w:rsid w:val="00D1547D"/>
    <w:rsid w:val="00D15834"/>
    <w:rsid w:val="00D15D1D"/>
    <w:rsid w:val="00D17D34"/>
    <w:rsid w:val="00D20A32"/>
    <w:rsid w:val="00D23236"/>
    <w:rsid w:val="00D233A3"/>
    <w:rsid w:val="00D2389D"/>
    <w:rsid w:val="00D24B5B"/>
    <w:rsid w:val="00D25335"/>
    <w:rsid w:val="00D25C6F"/>
    <w:rsid w:val="00D2660D"/>
    <w:rsid w:val="00D317C2"/>
    <w:rsid w:val="00D31D28"/>
    <w:rsid w:val="00D32033"/>
    <w:rsid w:val="00D322C4"/>
    <w:rsid w:val="00D32B0C"/>
    <w:rsid w:val="00D34B96"/>
    <w:rsid w:val="00D34BD7"/>
    <w:rsid w:val="00D377E1"/>
    <w:rsid w:val="00D40C3D"/>
    <w:rsid w:val="00D413F6"/>
    <w:rsid w:val="00D41622"/>
    <w:rsid w:val="00D431D7"/>
    <w:rsid w:val="00D44952"/>
    <w:rsid w:val="00D450A6"/>
    <w:rsid w:val="00D46AC2"/>
    <w:rsid w:val="00D46F1A"/>
    <w:rsid w:val="00D47B5E"/>
    <w:rsid w:val="00D500FB"/>
    <w:rsid w:val="00D504D2"/>
    <w:rsid w:val="00D507C5"/>
    <w:rsid w:val="00D50AD1"/>
    <w:rsid w:val="00D51057"/>
    <w:rsid w:val="00D51DA3"/>
    <w:rsid w:val="00D5208B"/>
    <w:rsid w:val="00D5234E"/>
    <w:rsid w:val="00D52DEF"/>
    <w:rsid w:val="00D53540"/>
    <w:rsid w:val="00D53C64"/>
    <w:rsid w:val="00D55157"/>
    <w:rsid w:val="00D5594A"/>
    <w:rsid w:val="00D55E37"/>
    <w:rsid w:val="00D56017"/>
    <w:rsid w:val="00D560AC"/>
    <w:rsid w:val="00D5656C"/>
    <w:rsid w:val="00D60117"/>
    <w:rsid w:val="00D60ED7"/>
    <w:rsid w:val="00D61198"/>
    <w:rsid w:val="00D61CFF"/>
    <w:rsid w:val="00D61E64"/>
    <w:rsid w:val="00D6360C"/>
    <w:rsid w:val="00D64714"/>
    <w:rsid w:val="00D66BC4"/>
    <w:rsid w:val="00D66DB4"/>
    <w:rsid w:val="00D67393"/>
    <w:rsid w:val="00D67457"/>
    <w:rsid w:val="00D674BE"/>
    <w:rsid w:val="00D67E08"/>
    <w:rsid w:val="00D701C4"/>
    <w:rsid w:val="00D7032C"/>
    <w:rsid w:val="00D7067B"/>
    <w:rsid w:val="00D712EC"/>
    <w:rsid w:val="00D7175C"/>
    <w:rsid w:val="00D72B2E"/>
    <w:rsid w:val="00D73D85"/>
    <w:rsid w:val="00D74AE8"/>
    <w:rsid w:val="00D74B6B"/>
    <w:rsid w:val="00D750D6"/>
    <w:rsid w:val="00D75166"/>
    <w:rsid w:val="00D760A8"/>
    <w:rsid w:val="00D76C78"/>
    <w:rsid w:val="00D76CB8"/>
    <w:rsid w:val="00D7768D"/>
    <w:rsid w:val="00D77A26"/>
    <w:rsid w:val="00D80C65"/>
    <w:rsid w:val="00D82012"/>
    <w:rsid w:val="00D837CA"/>
    <w:rsid w:val="00D84152"/>
    <w:rsid w:val="00D8495E"/>
    <w:rsid w:val="00D90102"/>
    <w:rsid w:val="00D9074A"/>
    <w:rsid w:val="00D9097D"/>
    <w:rsid w:val="00D949C7"/>
    <w:rsid w:val="00D94E69"/>
    <w:rsid w:val="00D952E4"/>
    <w:rsid w:val="00D95B22"/>
    <w:rsid w:val="00DA056C"/>
    <w:rsid w:val="00DA2033"/>
    <w:rsid w:val="00DA32E6"/>
    <w:rsid w:val="00DA32F7"/>
    <w:rsid w:val="00DA558F"/>
    <w:rsid w:val="00DA5655"/>
    <w:rsid w:val="00DA5B83"/>
    <w:rsid w:val="00DA67A1"/>
    <w:rsid w:val="00DA6E41"/>
    <w:rsid w:val="00DA7113"/>
    <w:rsid w:val="00DA7B9F"/>
    <w:rsid w:val="00DB01BB"/>
    <w:rsid w:val="00DB1D86"/>
    <w:rsid w:val="00DB227D"/>
    <w:rsid w:val="00DB2997"/>
    <w:rsid w:val="00DB2AB7"/>
    <w:rsid w:val="00DB3FA0"/>
    <w:rsid w:val="00DB6656"/>
    <w:rsid w:val="00DB6C9F"/>
    <w:rsid w:val="00DB6D92"/>
    <w:rsid w:val="00DB7520"/>
    <w:rsid w:val="00DC0462"/>
    <w:rsid w:val="00DC0A8A"/>
    <w:rsid w:val="00DC0CBC"/>
    <w:rsid w:val="00DC1800"/>
    <w:rsid w:val="00DC1A2A"/>
    <w:rsid w:val="00DC21F1"/>
    <w:rsid w:val="00DC32FA"/>
    <w:rsid w:val="00DC44D7"/>
    <w:rsid w:val="00DC57BD"/>
    <w:rsid w:val="00DC67AC"/>
    <w:rsid w:val="00DC6D5F"/>
    <w:rsid w:val="00DC7503"/>
    <w:rsid w:val="00DC7B6E"/>
    <w:rsid w:val="00DD0B00"/>
    <w:rsid w:val="00DD0D24"/>
    <w:rsid w:val="00DD25BD"/>
    <w:rsid w:val="00DD2B3B"/>
    <w:rsid w:val="00DD350D"/>
    <w:rsid w:val="00DD3B19"/>
    <w:rsid w:val="00DD4216"/>
    <w:rsid w:val="00DD4F6E"/>
    <w:rsid w:val="00DD50DD"/>
    <w:rsid w:val="00DD515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2A1A"/>
    <w:rsid w:val="00DF34F9"/>
    <w:rsid w:val="00DF4239"/>
    <w:rsid w:val="00DF50B0"/>
    <w:rsid w:val="00DF54E3"/>
    <w:rsid w:val="00DF5F23"/>
    <w:rsid w:val="00DF616E"/>
    <w:rsid w:val="00E0095F"/>
    <w:rsid w:val="00E00FDB"/>
    <w:rsid w:val="00E01805"/>
    <w:rsid w:val="00E028EE"/>
    <w:rsid w:val="00E03A59"/>
    <w:rsid w:val="00E03A6C"/>
    <w:rsid w:val="00E03EB1"/>
    <w:rsid w:val="00E04B60"/>
    <w:rsid w:val="00E05993"/>
    <w:rsid w:val="00E06200"/>
    <w:rsid w:val="00E06B3D"/>
    <w:rsid w:val="00E074DF"/>
    <w:rsid w:val="00E10018"/>
    <w:rsid w:val="00E10F6B"/>
    <w:rsid w:val="00E119DC"/>
    <w:rsid w:val="00E12F74"/>
    <w:rsid w:val="00E139CA"/>
    <w:rsid w:val="00E15C46"/>
    <w:rsid w:val="00E16BCC"/>
    <w:rsid w:val="00E16F1D"/>
    <w:rsid w:val="00E2027C"/>
    <w:rsid w:val="00E206B1"/>
    <w:rsid w:val="00E214EB"/>
    <w:rsid w:val="00E2261B"/>
    <w:rsid w:val="00E232BC"/>
    <w:rsid w:val="00E234D2"/>
    <w:rsid w:val="00E26EF6"/>
    <w:rsid w:val="00E27D53"/>
    <w:rsid w:val="00E30D80"/>
    <w:rsid w:val="00E3131F"/>
    <w:rsid w:val="00E319C5"/>
    <w:rsid w:val="00E31B55"/>
    <w:rsid w:val="00E32207"/>
    <w:rsid w:val="00E3229F"/>
    <w:rsid w:val="00E324CC"/>
    <w:rsid w:val="00E3336D"/>
    <w:rsid w:val="00E34407"/>
    <w:rsid w:val="00E3467F"/>
    <w:rsid w:val="00E36217"/>
    <w:rsid w:val="00E406B5"/>
    <w:rsid w:val="00E413B8"/>
    <w:rsid w:val="00E41CD1"/>
    <w:rsid w:val="00E42AC9"/>
    <w:rsid w:val="00E430C0"/>
    <w:rsid w:val="00E4334F"/>
    <w:rsid w:val="00E4440F"/>
    <w:rsid w:val="00E44895"/>
    <w:rsid w:val="00E44A44"/>
    <w:rsid w:val="00E44CFE"/>
    <w:rsid w:val="00E454D5"/>
    <w:rsid w:val="00E47690"/>
    <w:rsid w:val="00E51340"/>
    <w:rsid w:val="00E513E4"/>
    <w:rsid w:val="00E518A2"/>
    <w:rsid w:val="00E5194F"/>
    <w:rsid w:val="00E51FD0"/>
    <w:rsid w:val="00E52089"/>
    <w:rsid w:val="00E52205"/>
    <w:rsid w:val="00E531F7"/>
    <w:rsid w:val="00E54B20"/>
    <w:rsid w:val="00E54D81"/>
    <w:rsid w:val="00E574B5"/>
    <w:rsid w:val="00E57526"/>
    <w:rsid w:val="00E602D8"/>
    <w:rsid w:val="00E61597"/>
    <w:rsid w:val="00E619D9"/>
    <w:rsid w:val="00E643A6"/>
    <w:rsid w:val="00E64DDE"/>
    <w:rsid w:val="00E655FF"/>
    <w:rsid w:val="00E65E14"/>
    <w:rsid w:val="00E66729"/>
    <w:rsid w:val="00E66FEF"/>
    <w:rsid w:val="00E671F6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6C3F"/>
    <w:rsid w:val="00E7773E"/>
    <w:rsid w:val="00E805FF"/>
    <w:rsid w:val="00E80AB3"/>
    <w:rsid w:val="00E80E51"/>
    <w:rsid w:val="00E80FB6"/>
    <w:rsid w:val="00E82653"/>
    <w:rsid w:val="00E836AC"/>
    <w:rsid w:val="00E84310"/>
    <w:rsid w:val="00E851A7"/>
    <w:rsid w:val="00E851F8"/>
    <w:rsid w:val="00E855A7"/>
    <w:rsid w:val="00E85AFF"/>
    <w:rsid w:val="00E85C54"/>
    <w:rsid w:val="00E86376"/>
    <w:rsid w:val="00E86828"/>
    <w:rsid w:val="00E86925"/>
    <w:rsid w:val="00E87391"/>
    <w:rsid w:val="00E87423"/>
    <w:rsid w:val="00E901C9"/>
    <w:rsid w:val="00E91C6C"/>
    <w:rsid w:val="00E922A3"/>
    <w:rsid w:val="00E9246C"/>
    <w:rsid w:val="00E9276F"/>
    <w:rsid w:val="00E955C3"/>
    <w:rsid w:val="00E9713D"/>
    <w:rsid w:val="00E973A9"/>
    <w:rsid w:val="00E97508"/>
    <w:rsid w:val="00EA1FBE"/>
    <w:rsid w:val="00EA251F"/>
    <w:rsid w:val="00EA38F9"/>
    <w:rsid w:val="00EA595F"/>
    <w:rsid w:val="00EA59DB"/>
    <w:rsid w:val="00EA6221"/>
    <w:rsid w:val="00EA6D06"/>
    <w:rsid w:val="00EB08DC"/>
    <w:rsid w:val="00EB2091"/>
    <w:rsid w:val="00EB357B"/>
    <w:rsid w:val="00EB3BD5"/>
    <w:rsid w:val="00EB4128"/>
    <w:rsid w:val="00EB4CC3"/>
    <w:rsid w:val="00EB52E7"/>
    <w:rsid w:val="00EB5621"/>
    <w:rsid w:val="00EB63D8"/>
    <w:rsid w:val="00EB6878"/>
    <w:rsid w:val="00EB6FF9"/>
    <w:rsid w:val="00EB7FA8"/>
    <w:rsid w:val="00EC0520"/>
    <w:rsid w:val="00EC0632"/>
    <w:rsid w:val="00EC3290"/>
    <w:rsid w:val="00EC355E"/>
    <w:rsid w:val="00EC3767"/>
    <w:rsid w:val="00EC586C"/>
    <w:rsid w:val="00EC5D34"/>
    <w:rsid w:val="00EC6FD9"/>
    <w:rsid w:val="00EC7C1B"/>
    <w:rsid w:val="00ED00C2"/>
    <w:rsid w:val="00ED17A9"/>
    <w:rsid w:val="00ED32AD"/>
    <w:rsid w:val="00ED54AE"/>
    <w:rsid w:val="00ED58D4"/>
    <w:rsid w:val="00ED5D30"/>
    <w:rsid w:val="00ED6E8E"/>
    <w:rsid w:val="00EE1449"/>
    <w:rsid w:val="00EE21FF"/>
    <w:rsid w:val="00EE39D6"/>
    <w:rsid w:val="00EE41C5"/>
    <w:rsid w:val="00EE41D1"/>
    <w:rsid w:val="00EE4A13"/>
    <w:rsid w:val="00EE4CB7"/>
    <w:rsid w:val="00EE5C23"/>
    <w:rsid w:val="00EE678D"/>
    <w:rsid w:val="00EE69D0"/>
    <w:rsid w:val="00EE6CC4"/>
    <w:rsid w:val="00EE7D34"/>
    <w:rsid w:val="00EE7D43"/>
    <w:rsid w:val="00EF0929"/>
    <w:rsid w:val="00EF137B"/>
    <w:rsid w:val="00EF1416"/>
    <w:rsid w:val="00EF1C97"/>
    <w:rsid w:val="00EF2310"/>
    <w:rsid w:val="00EF236D"/>
    <w:rsid w:val="00EF2E8F"/>
    <w:rsid w:val="00EF4764"/>
    <w:rsid w:val="00EF63F4"/>
    <w:rsid w:val="00EF66F1"/>
    <w:rsid w:val="00EF74E7"/>
    <w:rsid w:val="00F0018C"/>
    <w:rsid w:val="00F008A4"/>
    <w:rsid w:val="00F00AA8"/>
    <w:rsid w:val="00F00D7A"/>
    <w:rsid w:val="00F01009"/>
    <w:rsid w:val="00F02FA4"/>
    <w:rsid w:val="00F0302B"/>
    <w:rsid w:val="00F0378D"/>
    <w:rsid w:val="00F04AE3"/>
    <w:rsid w:val="00F06A6A"/>
    <w:rsid w:val="00F076F4"/>
    <w:rsid w:val="00F10B16"/>
    <w:rsid w:val="00F12DAD"/>
    <w:rsid w:val="00F136F7"/>
    <w:rsid w:val="00F1450A"/>
    <w:rsid w:val="00F15201"/>
    <w:rsid w:val="00F15345"/>
    <w:rsid w:val="00F15745"/>
    <w:rsid w:val="00F172CE"/>
    <w:rsid w:val="00F207D5"/>
    <w:rsid w:val="00F20A47"/>
    <w:rsid w:val="00F20F18"/>
    <w:rsid w:val="00F215A3"/>
    <w:rsid w:val="00F228A6"/>
    <w:rsid w:val="00F236D4"/>
    <w:rsid w:val="00F23AF6"/>
    <w:rsid w:val="00F23BE2"/>
    <w:rsid w:val="00F2401C"/>
    <w:rsid w:val="00F2536F"/>
    <w:rsid w:val="00F254D3"/>
    <w:rsid w:val="00F25D98"/>
    <w:rsid w:val="00F261D9"/>
    <w:rsid w:val="00F2695E"/>
    <w:rsid w:val="00F300AE"/>
    <w:rsid w:val="00F300FB"/>
    <w:rsid w:val="00F30963"/>
    <w:rsid w:val="00F30AC8"/>
    <w:rsid w:val="00F31C90"/>
    <w:rsid w:val="00F31CC8"/>
    <w:rsid w:val="00F340F4"/>
    <w:rsid w:val="00F34406"/>
    <w:rsid w:val="00F34408"/>
    <w:rsid w:val="00F363F5"/>
    <w:rsid w:val="00F378F6"/>
    <w:rsid w:val="00F4061A"/>
    <w:rsid w:val="00F40766"/>
    <w:rsid w:val="00F40BF3"/>
    <w:rsid w:val="00F414C4"/>
    <w:rsid w:val="00F41AB9"/>
    <w:rsid w:val="00F42BE7"/>
    <w:rsid w:val="00F438DD"/>
    <w:rsid w:val="00F44146"/>
    <w:rsid w:val="00F44A58"/>
    <w:rsid w:val="00F45052"/>
    <w:rsid w:val="00F4523C"/>
    <w:rsid w:val="00F475D5"/>
    <w:rsid w:val="00F476A5"/>
    <w:rsid w:val="00F47A89"/>
    <w:rsid w:val="00F50A54"/>
    <w:rsid w:val="00F50F2A"/>
    <w:rsid w:val="00F51B76"/>
    <w:rsid w:val="00F53EBD"/>
    <w:rsid w:val="00F5423E"/>
    <w:rsid w:val="00F54EA6"/>
    <w:rsid w:val="00F550A2"/>
    <w:rsid w:val="00F562E1"/>
    <w:rsid w:val="00F563FF"/>
    <w:rsid w:val="00F56E19"/>
    <w:rsid w:val="00F57005"/>
    <w:rsid w:val="00F57883"/>
    <w:rsid w:val="00F600FF"/>
    <w:rsid w:val="00F601F4"/>
    <w:rsid w:val="00F60A08"/>
    <w:rsid w:val="00F61B0C"/>
    <w:rsid w:val="00F6290B"/>
    <w:rsid w:val="00F63694"/>
    <w:rsid w:val="00F63C33"/>
    <w:rsid w:val="00F646A7"/>
    <w:rsid w:val="00F64EDF"/>
    <w:rsid w:val="00F66755"/>
    <w:rsid w:val="00F67463"/>
    <w:rsid w:val="00F67AA6"/>
    <w:rsid w:val="00F704A2"/>
    <w:rsid w:val="00F7148A"/>
    <w:rsid w:val="00F717A0"/>
    <w:rsid w:val="00F717E4"/>
    <w:rsid w:val="00F71B99"/>
    <w:rsid w:val="00F72697"/>
    <w:rsid w:val="00F73D02"/>
    <w:rsid w:val="00F7570E"/>
    <w:rsid w:val="00F75BCF"/>
    <w:rsid w:val="00F75C77"/>
    <w:rsid w:val="00F767E5"/>
    <w:rsid w:val="00F76B35"/>
    <w:rsid w:val="00F7725B"/>
    <w:rsid w:val="00F77268"/>
    <w:rsid w:val="00F80276"/>
    <w:rsid w:val="00F8053C"/>
    <w:rsid w:val="00F80DBD"/>
    <w:rsid w:val="00F81236"/>
    <w:rsid w:val="00F824CF"/>
    <w:rsid w:val="00F830A5"/>
    <w:rsid w:val="00F834DD"/>
    <w:rsid w:val="00F84699"/>
    <w:rsid w:val="00F84C75"/>
    <w:rsid w:val="00F858AF"/>
    <w:rsid w:val="00F860D2"/>
    <w:rsid w:val="00F86253"/>
    <w:rsid w:val="00F868E5"/>
    <w:rsid w:val="00F87F1A"/>
    <w:rsid w:val="00F9063E"/>
    <w:rsid w:val="00F909AB"/>
    <w:rsid w:val="00F90AD2"/>
    <w:rsid w:val="00F91E87"/>
    <w:rsid w:val="00F92270"/>
    <w:rsid w:val="00F922C3"/>
    <w:rsid w:val="00F925F5"/>
    <w:rsid w:val="00F930E2"/>
    <w:rsid w:val="00F942F0"/>
    <w:rsid w:val="00F949D1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B6C"/>
    <w:rsid w:val="00FA5242"/>
    <w:rsid w:val="00FA62B3"/>
    <w:rsid w:val="00FA65A1"/>
    <w:rsid w:val="00FA69E5"/>
    <w:rsid w:val="00FA6EBA"/>
    <w:rsid w:val="00FA7DC8"/>
    <w:rsid w:val="00FB075F"/>
    <w:rsid w:val="00FB0AFC"/>
    <w:rsid w:val="00FB0EC4"/>
    <w:rsid w:val="00FB0EE5"/>
    <w:rsid w:val="00FB11EF"/>
    <w:rsid w:val="00FB1BB8"/>
    <w:rsid w:val="00FB2853"/>
    <w:rsid w:val="00FB34EF"/>
    <w:rsid w:val="00FB39A0"/>
    <w:rsid w:val="00FB3D26"/>
    <w:rsid w:val="00FB3D40"/>
    <w:rsid w:val="00FB3FF4"/>
    <w:rsid w:val="00FB4E84"/>
    <w:rsid w:val="00FB575F"/>
    <w:rsid w:val="00FB6172"/>
    <w:rsid w:val="00FB7126"/>
    <w:rsid w:val="00FB7F73"/>
    <w:rsid w:val="00FC09B6"/>
    <w:rsid w:val="00FC0E8D"/>
    <w:rsid w:val="00FC107D"/>
    <w:rsid w:val="00FC272D"/>
    <w:rsid w:val="00FC283B"/>
    <w:rsid w:val="00FC29D1"/>
    <w:rsid w:val="00FC36E2"/>
    <w:rsid w:val="00FC46CF"/>
    <w:rsid w:val="00FC4959"/>
    <w:rsid w:val="00FC4E0F"/>
    <w:rsid w:val="00FC4EA1"/>
    <w:rsid w:val="00FC4F55"/>
    <w:rsid w:val="00FC6F25"/>
    <w:rsid w:val="00FC7619"/>
    <w:rsid w:val="00FC7ABA"/>
    <w:rsid w:val="00FD09D6"/>
    <w:rsid w:val="00FD2A85"/>
    <w:rsid w:val="00FD2EF1"/>
    <w:rsid w:val="00FD41F9"/>
    <w:rsid w:val="00FD46A2"/>
    <w:rsid w:val="00FE004E"/>
    <w:rsid w:val="00FE174A"/>
    <w:rsid w:val="00FE197B"/>
    <w:rsid w:val="00FE2CF4"/>
    <w:rsid w:val="00FE3C56"/>
    <w:rsid w:val="00FE4872"/>
    <w:rsid w:val="00FE49B8"/>
    <w:rsid w:val="00FE4C06"/>
    <w:rsid w:val="00FE536E"/>
    <w:rsid w:val="00FE55FE"/>
    <w:rsid w:val="00FE7A7B"/>
    <w:rsid w:val="00FE7D17"/>
    <w:rsid w:val="00FE7D91"/>
    <w:rsid w:val="00FF1068"/>
    <w:rsid w:val="00FF11A3"/>
    <w:rsid w:val="00FF16B5"/>
    <w:rsid w:val="00FF2278"/>
    <w:rsid w:val="00FF2707"/>
    <w:rsid w:val="00FF3A7C"/>
    <w:rsid w:val="00FF3F40"/>
    <w:rsid w:val="00FF42BC"/>
    <w:rsid w:val="00FF5AE0"/>
    <w:rsid w:val="00FF6566"/>
    <w:rsid w:val="00FF7509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F1F68D7"/>
  <w15:chartTrackingRefBased/>
  <w15:docId w15:val="{EA73F491-D389-4383-8227-B5DAE94F7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rFonts w:eastAsia="SimSun"/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character" w:customStyle="1" w:styleId="TACChar">
    <w:name w:val="TAC Char"/>
    <w:link w:val="TAC"/>
    <w:qFormat/>
    <w:locked/>
    <w:rsid w:val="001C2559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559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E2585"/>
    <w:rPr>
      <w:rFonts w:ascii="Arial" w:eastAsia="SimSun" w:hAnsi="Arial"/>
      <w:sz w:val="18"/>
      <w:lang w:val="en-GB" w:eastAsia="en-US" w:bidi="ar-SA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530C7B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30C7B"/>
    <w:rPr>
      <w:rFonts w:ascii="Times" w:eastAsia="Batang" w:hAnsi="Times"/>
      <w:szCs w:val="24"/>
      <w:lang w:val="en-GB" w:eastAsia="en-US"/>
    </w:rPr>
  </w:style>
  <w:style w:type="paragraph" w:styleId="ListNumber3">
    <w:name w:val="List Number 3"/>
    <w:basedOn w:val="Normal"/>
    <w:rsid w:val="00255416"/>
    <w:pPr>
      <w:numPr>
        <w:numId w:val="11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C2BE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locked/>
    <w:rsid w:val="007E44A0"/>
    <w:rPr>
      <w:rFonts w:eastAsia="SimSun"/>
      <w:noProof/>
      <w:lang w:val="en-GB" w:eastAsia="en-US"/>
    </w:rPr>
  </w:style>
  <w:style w:type="character" w:customStyle="1" w:styleId="B1Char">
    <w:name w:val="B1 Char"/>
    <w:locked/>
    <w:rsid w:val="00C36A34"/>
    <w:rPr>
      <w:lang w:eastAsia="en-US"/>
    </w:rPr>
  </w:style>
  <w:style w:type="paragraph" w:styleId="NormalWeb">
    <w:name w:val="Normal (Web)"/>
    <w:basedOn w:val="Normal"/>
    <w:uiPriority w:val="99"/>
    <w:unhideWhenUsed/>
    <w:rsid w:val="007F1EC9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84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50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148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4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5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9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42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0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54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07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2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24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806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60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9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3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73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12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64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58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2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19B7AB-E83E-437B-A45F-0EDCEBC11E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2728A6-8E7C-44DB-B686-2947F8CC57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4CE456-0D2B-4486-9F71-B78B02A0033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9516106-0BA7-49ED-92BE-2BC93E410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EFD5E0-8745-4B32-B80B-08122D8BB38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5</Pages>
  <Words>2025</Words>
  <Characters>11544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13542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Chu-Hsiang Huang</cp:lastModifiedBy>
  <cp:revision>103</cp:revision>
  <cp:lastPrinted>2009-04-22T16:01:00Z</cp:lastPrinted>
  <dcterms:created xsi:type="dcterms:W3CDTF">2021-04-22T17:26:00Z</dcterms:created>
  <dcterms:modified xsi:type="dcterms:W3CDTF">2021-05-11T20:05:00Z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(3)fArun3repNRy858wg1Pn5/CZhnYIgXKcPapo55/WJTzEmEA62xSyE/rslDr+Q6vnLeDMIG6z_x000d_
femTUPhROvpjENLiozhrdCAmzCb+fY8NB4aMZSKxbeODhh0e/g9zeFHsMhtWMal+2k0PTp+a_x000d_
e65d6Swku1zxifO4GShA9YNvkdW918h6IJ3rWo+4AGotlajm3PDvAyM/KjRJfeyYNp/209ZB_x000d_
IaY41t8R8pOWVvYNiG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EEMEsJa0TvNfCrZXLQCGKYQG8d3Zi0QRZ+VHt7n63ic15xhTk1zJ/A_x000d_
GrE4JtIzZd1PJIGrC9682qmoK/INnwAhThT91UJZNCru6iABMLB73pakx/5nqxnjFPW4TkAP_x000d_
7BIPIELM/mlTRTMwmJdO4YcrLPrXl7DX3Z087NiB3FiwHqQJRAmqWCRdbiR9enr8AGlaHBXj_x000d_
brX5GYZY03ulwIwTOCcnLaKWVMQYUV+SAI16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4u0I75RzCeUUjvZ9BpVCs0kmFzE5ha3CTsRL_x000d_
e/dX5pelCu7C2K5XqZtOuz/dhz8xt9MBmJGVEcEyJcfY6J7T5Tc=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1539757169</vt:lpwstr>
  </property>
  <property fmtid="{D5CDD505-2E9C-101B-9397-08002B2CF9AE}" pid="26" name="_dlc_DocId">
    <vt:lpwstr>2NQM6TFEKNAF-1113531484-403</vt:lpwstr>
  </property>
  <property fmtid="{D5CDD505-2E9C-101B-9397-08002B2CF9AE}" pid="27" name="_dlc_DocIdItemGuid">
    <vt:lpwstr>052c0881-c10c-41d4-81c0-2eb5ca2b05c9</vt:lpwstr>
  </property>
  <property fmtid="{D5CDD505-2E9C-101B-9397-08002B2CF9AE}" pid="28" name="_dlc_DocIdUrl">
    <vt:lpwstr>https://sharepoint.qualcomm.com/corp/standards/3GPP/RAN4/_layouts/15/DocIdRedir.aspx?ID=2NQM6TFEKNAF-1113531484-403, 2NQM6TFEKNAF-1113531484-403</vt:lpwstr>
  </property>
  <property fmtid="{D5CDD505-2E9C-101B-9397-08002B2CF9AE}" pid="29" name="ContentTypeId">
    <vt:lpwstr>0x0101004257954231A76C44B0D04C9AEE4292A8</vt:lpwstr>
  </property>
</Properties>
</file>